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Pr="00EA3CF7" w:rsidRDefault="004F0988" w:rsidP="00EA3CF7">
            <w:pPr>
              <w:pStyle w:val="ZA"/>
              <w:framePr w:w="0" w:hRule="auto" w:wrap="auto" w:vAnchor="margin" w:hAnchor="text" w:yAlign="inline"/>
            </w:pPr>
            <w:bookmarkStart w:id="0" w:name="page1"/>
            <w:r w:rsidRPr="00EA3CF7">
              <w:rPr>
                <w:sz w:val="64"/>
              </w:rPr>
              <w:t xml:space="preserve">3GPP TS </w:t>
            </w:r>
            <w:r w:rsidR="00EA3CF7">
              <w:rPr>
                <w:sz w:val="64"/>
              </w:rPr>
              <w:t>29.380</w:t>
            </w:r>
            <w:r w:rsidRPr="00EA3CF7">
              <w:rPr>
                <w:sz w:val="64"/>
              </w:rPr>
              <w:t xml:space="preserve"> </w:t>
            </w:r>
            <w:r w:rsidRPr="00EA3CF7">
              <w:t>V</w:t>
            </w:r>
            <w:r w:rsidR="00EA3CF7">
              <w:t>0.0.0</w:t>
            </w:r>
            <w:r w:rsidRPr="00EA3CF7">
              <w:t xml:space="preserve"> </w:t>
            </w:r>
            <w:r w:rsidRPr="00EA3CF7">
              <w:rPr>
                <w:sz w:val="32"/>
              </w:rPr>
              <w:t>(</w:t>
            </w:r>
            <w:r w:rsidR="00EA3CF7">
              <w:rPr>
                <w:sz w:val="32"/>
              </w:rPr>
              <w:t>2019-05</w:t>
            </w:r>
            <w:r w:rsidRPr="00EA3CF7">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Pr="00EA3CF7" w:rsidRDefault="004F0988" w:rsidP="00133525">
            <w:pPr>
              <w:pStyle w:val="ZB"/>
              <w:framePr w:w="0" w:hRule="auto" w:wrap="auto" w:vAnchor="margin" w:hAnchor="text" w:yAlign="inline"/>
            </w:pPr>
            <w:r w:rsidRPr="00EA3CF7">
              <w:t>Technical Specification</w:t>
            </w:r>
          </w:p>
          <w:p w:rsidR="00BA4B8D" w:rsidRPr="00EA3CF7" w:rsidRDefault="00BA4B8D" w:rsidP="00BA4B8D">
            <w:pPr>
              <w:pStyle w:val="Guidance"/>
            </w:pPr>
            <w:r w:rsidRPr="00EA3CF7">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EA3CF7">
              <w:t>Core Network and Terminals</w:t>
            </w:r>
            <w:r w:rsidRPr="004D3578">
              <w:t>;</w:t>
            </w:r>
          </w:p>
          <w:p w:rsidR="004F0988" w:rsidRPr="004D3578" w:rsidRDefault="00EA3CF7" w:rsidP="00133525">
            <w:pPr>
              <w:pStyle w:val="ZT"/>
              <w:framePr w:wrap="auto" w:hAnchor="text" w:yAlign="inline"/>
            </w:pPr>
            <w:r w:rsidRPr="000B4518">
              <w:t>Mission Critical Push To Talk (MCPTT) media plane control</w:t>
            </w:r>
            <w:r>
              <w:t xml:space="preserve"> interworking with LMR systems</w:t>
            </w:r>
            <w:r w:rsidR="004F0988" w:rsidRPr="004D3578">
              <w:t>;</w:t>
            </w:r>
          </w:p>
          <w:p w:rsidR="004F0988" w:rsidRPr="004D3578" w:rsidRDefault="00EA3CF7" w:rsidP="00133525">
            <w:pPr>
              <w:pStyle w:val="ZT"/>
              <w:framePr w:wrap="auto" w:hAnchor="text" w:yAlign="inline"/>
            </w:pPr>
            <w:r>
              <w:t>Protocol Specification</w:t>
            </w:r>
          </w:p>
          <w:p w:rsidR="004F0988" w:rsidRPr="00133525" w:rsidRDefault="00EA3CF7" w:rsidP="00133525">
            <w:pPr>
              <w:pStyle w:val="ZT"/>
              <w:framePr w:wrap="auto" w:hAnchor="text" w:yAlign="inline"/>
              <w:rPr>
                <w:i/>
                <w:sz w:val="28"/>
              </w:rPr>
            </w:pPr>
            <w:r>
              <w:rPr>
                <w:rStyle w:val="ZGSM"/>
              </w:rPr>
              <w:t>(</w:t>
            </w:r>
            <w:r w:rsidR="004F0988" w:rsidRPr="004D3578">
              <w:rPr>
                <w:rStyle w:val="ZGSM"/>
              </w:rPr>
              <w:t xml:space="preserve">Release </w:t>
            </w:r>
            <w:r>
              <w:rPr>
                <w:rStyle w:val="ZGSM"/>
              </w:rPr>
              <w:t>16)</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912DAB">
            <w:r>
              <w:rPr>
                <w:i/>
                <w:noProof/>
                <w:lang w:val="en-US"/>
              </w:rPr>
              <w:drawing>
                <wp:inline distT="0" distB="0" distL="0" distR="0" wp14:anchorId="290A8010" wp14:editId="12DFA67B">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192074" w:rsidP="00133525">
            <w:pPr>
              <w:jc w:val="right"/>
            </w:pPr>
            <w:r>
              <w:rPr>
                <w:noProof/>
                <w:lang w:val="en-US"/>
              </w:rPr>
              <w:drawing>
                <wp:inline distT="0" distB="0" distL="0" distR="0">
                  <wp:extent cx="162560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9B5711">
            <w:pPr>
              <w:pStyle w:val="Guidance"/>
              <w:ind w:left="720"/>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912DAB"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12DAB">
        <w:t>Foreword</w:t>
      </w:r>
      <w:r w:rsidR="00912DAB">
        <w:tab/>
      </w:r>
      <w:r w:rsidR="00912DAB">
        <w:fldChar w:fldCharType="begin"/>
      </w:r>
      <w:r w:rsidR="00912DAB">
        <w:instrText xml:space="preserve"> PAGEREF _Toc5781583 \h </w:instrText>
      </w:r>
      <w:r w:rsidR="00912DAB">
        <w:fldChar w:fldCharType="separate"/>
      </w:r>
      <w:r w:rsidR="00912DAB">
        <w:t>4</w:t>
      </w:r>
      <w:r w:rsidR="00912DAB">
        <w:fldChar w:fldCharType="end"/>
      </w:r>
    </w:p>
    <w:p w:rsidR="00912DAB" w:rsidRDefault="00912DA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_Toc5781584 \h </w:instrText>
      </w:r>
      <w:r>
        <w:fldChar w:fldCharType="separate"/>
      </w:r>
      <w:r>
        <w:t>6</w:t>
      </w:r>
      <w:r>
        <w:fldChar w:fldCharType="end"/>
      </w:r>
    </w:p>
    <w:p w:rsidR="00912DAB" w:rsidRDefault="00912DA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_Toc5781585 \h </w:instrText>
      </w:r>
      <w:r>
        <w:fldChar w:fldCharType="separate"/>
      </w:r>
      <w:r>
        <w:t>6</w:t>
      </w:r>
      <w:r>
        <w:fldChar w:fldCharType="end"/>
      </w:r>
    </w:p>
    <w:p w:rsidR="00912DAB" w:rsidRDefault="00912DA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_Toc5781586 \h </w:instrText>
      </w:r>
      <w:r>
        <w:fldChar w:fldCharType="separate"/>
      </w:r>
      <w:r>
        <w:t>7</w:t>
      </w:r>
      <w:r>
        <w:fldChar w:fldCharType="end"/>
      </w:r>
    </w:p>
    <w:p w:rsidR="00912DAB" w:rsidRDefault="00912DA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_Toc5781587 \h </w:instrText>
      </w:r>
      <w:r>
        <w:fldChar w:fldCharType="separate"/>
      </w:r>
      <w:r>
        <w:t>7</w:t>
      </w:r>
      <w:r>
        <w:fldChar w:fldCharType="end"/>
      </w:r>
    </w:p>
    <w:p w:rsidR="00912DAB" w:rsidRDefault="00912DA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_Toc5781588 \h </w:instrText>
      </w:r>
      <w:r>
        <w:fldChar w:fldCharType="separate"/>
      </w:r>
      <w:r>
        <w:t>8</w:t>
      </w:r>
      <w:r>
        <w:fldChar w:fldCharType="end"/>
      </w:r>
    </w:p>
    <w:p w:rsidR="00912DAB" w:rsidRDefault="00912DA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_Toc5781589 \h </w:instrText>
      </w:r>
      <w:r>
        <w:fldChar w:fldCharType="separate"/>
      </w:r>
      <w:r>
        <w:t>8</w:t>
      </w:r>
      <w:r>
        <w:fldChar w:fldCharType="end"/>
      </w:r>
    </w:p>
    <w:p w:rsidR="00912DAB" w:rsidRDefault="00912DA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w:t>
      </w:r>
      <w:r>
        <w:tab/>
      </w:r>
      <w:r>
        <w:fldChar w:fldCharType="begin"/>
      </w:r>
      <w:r>
        <w:instrText xml:space="preserve"> PAGEREF _Toc5781590 \h </w:instrText>
      </w:r>
      <w:r>
        <w:fldChar w:fldCharType="separate"/>
      </w:r>
      <w:r>
        <w:t>9</w:t>
      </w:r>
      <w:r>
        <w:fldChar w:fldCharType="end"/>
      </w:r>
    </w:p>
    <w:p w:rsidR="00912DAB" w:rsidRDefault="00912DAB">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Overview</w:t>
      </w:r>
      <w:r>
        <w:tab/>
      </w:r>
      <w:r>
        <w:fldChar w:fldCharType="begin"/>
      </w:r>
      <w:r>
        <w:instrText xml:space="preserve"> PAGEREF _Toc5781591 \h </w:instrText>
      </w:r>
      <w:r>
        <w:fldChar w:fldCharType="separate"/>
      </w:r>
      <w:r>
        <w:t>9</w:t>
      </w:r>
      <w:r>
        <w:fldChar w:fldCharType="end"/>
      </w:r>
    </w:p>
    <w:p w:rsidR="00912DAB" w:rsidRDefault="00912DAB">
      <w:pPr>
        <w:pStyle w:val="TOC3"/>
        <w:rPr>
          <w:rFonts w:asciiTheme="minorHAnsi" w:eastAsiaTheme="minorEastAsia" w:hAnsiTheme="minorHAnsi" w:cstheme="minorBidi"/>
          <w:sz w:val="22"/>
          <w:szCs w:val="22"/>
          <w:lang w:val="en-US"/>
        </w:rPr>
      </w:pPr>
      <w:r>
        <w:t>4.1.1</w:t>
      </w:r>
      <w:r>
        <w:rPr>
          <w:rFonts w:asciiTheme="minorHAnsi" w:eastAsiaTheme="minorEastAsia" w:hAnsiTheme="minorHAnsi" w:cstheme="minorBidi"/>
          <w:sz w:val="22"/>
          <w:szCs w:val="22"/>
          <w:lang w:val="en-US"/>
        </w:rPr>
        <w:tab/>
      </w:r>
      <w:r>
        <w:t>Floor Control</w:t>
      </w:r>
      <w:r>
        <w:tab/>
      </w:r>
      <w:r>
        <w:fldChar w:fldCharType="begin"/>
      </w:r>
      <w:r>
        <w:instrText xml:space="preserve"> PAGEREF _Toc5781592 \h </w:instrText>
      </w:r>
      <w:r>
        <w:fldChar w:fldCharType="separate"/>
      </w:r>
      <w:r>
        <w:t>9</w:t>
      </w:r>
      <w:r>
        <w:fldChar w:fldCharType="end"/>
      </w:r>
    </w:p>
    <w:p w:rsidR="00912DAB" w:rsidRDefault="00912DAB">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Pre-established session call control</w:t>
      </w:r>
      <w:r>
        <w:tab/>
      </w:r>
      <w:r>
        <w:fldChar w:fldCharType="begin"/>
      </w:r>
      <w:r>
        <w:instrText xml:space="preserve"> PAGEREF _Toc5781593 \h </w:instrText>
      </w:r>
      <w:r>
        <w:fldChar w:fldCharType="separate"/>
      </w:r>
      <w:r>
        <w:t>9</w:t>
      </w:r>
      <w:r>
        <w:fldChar w:fldCharType="end"/>
      </w:r>
    </w:p>
    <w:p w:rsidR="00912DAB" w:rsidRDefault="00912DAB">
      <w:pPr>
        <w:pStyle w:val="TOC3"/>
        <w:rPr>
          <w:rFonts w:asciiTheme="minorHAnsi" w:eastAsiaTheme="minorEastAsia" w:hAnsiTheme="minorHAnsi" w:cstheme="minorBidi"/>
          <w:sz w:val="22"/>
          <w:szCs w:val="22"/>
          <w:lang w:val="en-US"/>
        </w:rPr>
      </w:pPr>
      <w:r>
        <w:t>4.1.3</w:t>
      </w:r>
      <w:r>
        <w:rPr>
          <w:rFonts w:asciiTheme="minorHAnsi" w:eastAsiaTheme="minorEastAsia" w:hAnsiTheme="minorHAnsi" w:cstheme="minorBidi"/>
          <w:sz w:val="22"/>
          <w:szCs w:val="22"/>
          <w:lang w:val="en-US"/>
        </w:rPr>
        <w:tab/>
      </w:r>
      <w:r>
        <w:t>MBMS subchannel control</w:t>
      </w:r>
      <w:r>
        <w:tab/>
      </w:r>
      <w:r>
        <w:fldChar w:fldCharType="begin"/>
      </w:r>
      <w:r>
        <w:instrText xml:space="preserve"> PAGEREF _Toc5781594 \h </w:instrText>
      </w:r>
      <w:r>
        <w:fldChar w:fldCharType="separate"/>
      </w:r>
      <w:r>
        <w:t>9</w:t>
      </w:r>
      <w:r>
        <w:fldChar w:fldCharType="end"/>
      </w:r>
    </w:p>
    <w:p w:rsidR="00912DAB" w:rsidRDefault="00912DAB">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Internal structure of media plane control entities</w:t>
      </w:r>
      <w:r>
        <w:tab/>
      </w:r>
      <w:r>
        <w:fldChar w:fldCharType="begin"/>
      </w:r>
      <w:r>
        <w:instrText xml:space="preserve"> PAGEREF _Toc5781595 \h </w:instrText>
      </w:r>
      <w:r>
        <w:fldChar w:fldCharType="separate"/>
      </w:r>
      <w:r>
        <w:t>9</w:t>
      </w:r>
      <w:r>
        <w:fldChar w:fldCharType="end"/>
      </w:r>
    </w:p>
    <w:p w:rsidR="00912DAB" w:rsidRDefault="00912DAB">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Controlling MCPTT function</w:t>
      </w:r>
      <w:r>
        <w:tab/>
      </w:r>
      <w:r>
        <w:fldChar w:fldCharType="begin"/>
      </w:r>
      <w:r>
        <w:instrText xml:space="preserve"> PAGEREF _Toc5781596 \h </w:instrText>
      </w:r>
      <w:r>
        <w:fldChar w:fldCharType="separate"/>
      </w:r>
      <w:r>
        <w:t>9</w:t>
      </w:r>
      <w:r>
        <w:fldChar w:fldCharType="end"/>
      </w:r>
    </w:p>
    <w:p w:rsidR="00912DAB" w:rsidRDefault="00912DAB">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MCPTT client</w:t>
      </w:r>
      <w:r>
        <w:tab/>
      </w:r>
      <w:r>
        <w:fldChar w:fldCharType="begin"/>
      </w:r>
      <w:r>
        <w:instrText xml:space="preserve"> PAGEREF _Toc5781597 \h </w:instrText>
      </w:r>
      <w:r>
        <w:fldChar w:fldCharType="separate"/>
      </w:r>
      <w:r>
        <w:t>9</w:t>
      </w:r>
      <w:r>
        <w:fldChar w:fldCharType="end"/>
      </w:r>
    </w:p>
    <w:p w:rsidR="00912DAB" w:rsidRDefault="00912DAB">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t>Participating MCPTT function</w:t>
      </w:r>
      <w:r>
        <w:tab/>
      </w:r>
      <w:r>
        <w:fldChar w:fldCharType="begin"/>
      </w:r>
      <w:r>
        <w:instrText xml:space="preserve"> PAGEREF _Toc5781598 \h </w:instrText>
      </w:r>
      <w:r>
        <w:fldChar w:fldCharType="separate"/>
      </w:r>
      <w:r>
        <w:t>9</w:t>
      </w:r>
      <w:r>
        <w:fldChar w:fldCharType="end"/>
      </w:r>
    </w:p>
    <w:p w:rsidR="00912DAB" w:rsidRDefault="00912DAB">
      <w:pPr>
        <w:pStyle w:val="TOC3"/>
        <w:rPr>
          <w:rFonts w:asciiTheme="minorHAnsi" w:eastAsiaTheme="minorEastAsia" w:hAnsiTheme="minorHAnsi" w:cstheme="minorBidi"/>
          <w:sz w:val="22"/>
          <w:szCs w:val="22"/>
          <w:lang w:val="en-US"/>
        </w:rPr>
      </w:pPr>
      <w:r>
        <w:t>4.2.4</w:t>
      </w:r>
      <w:r>
        <w:rPr>
          <w:rFonts w:asciiTheme="minorHAnsi" w:eastAsiaTheme="minorEastAsia" w:hAnsiTheme="minorHAnsi" w:cstheme="minorBidi"/>
          <w:sz w:val="22"/>
          <w:szCs w:val="22"/>
          <w:lang w:val="en-US"/>
        </w:rPr>
        <w:tab/>
      </w:r>
      <w:r>
        <w:t>Non-controlling MCPTT function of an MCPTT group</w:t>
      </w:r>
      <w:r>
        <w:tab/>
      </w:r>
      <w:r>
        <w:fldChar w:fldCharType="begin"/>
      </w:r>
      <w:r>
        <w:instrText xml:space="preserve"> PAGEREF _Toc5781599 \h </w:instrText>
      </w:r>
      <w:r>
        <w:fldChar w:fldCharType="separate"/>
      </w:r>
      <w:r>
        <w:t>9</w:t>
      </w:r>
      <w:r>
        <w:fldChar w:fldCharType="end"/>
      </w:r>
    </w:p>
    <w:p w:rsidR="00912DAB" w:rsidRDefault="00912DAB">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The media plane control channel</w:t>
      </w:r>
      <w:r>
        <w:tab/>
      </w:r>
      <w:r>
        <w:fldChar w:fldCharType="begin"/>
      </w:r>
      <w:r>
        <w:instrText xml:space="preserve"> PAGEREF _Toc5781600 \h </w:instrText>
      </w:r>
      <w:r>
        <w:fldChar w:fldCharType="separate"/>
      </w:r>
      <w:r>
        <w:t>9</w:t>
      </w:r>
      <w:r>
        <w:fldChar w:fldCharType="end"/>
      </w:r>
    </w:p>
    <w:p w:rsidR="00912DAB" w:rsidRDefault="00912DA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Entities</w:t>
      </w:r>
      <w:r>
        <w:tab/>
      </w:r>
      <w:r>
        <w:fldChar w:fldCharType="begin"/>
      </w:r>
      <w:r>
        <w:instrText xml:space="preserve"> PAGEREF _Toc5781601 \h </w:instrText>
      </w:r>
      <w:r>
        <w:fldChar w:fldCharType="separate"/>
      </w:r>
      <w:r>
        <w:t>9</w:t>
      </w:r>
      <w:r>
        <w:fldChar w:fldCharType="end"/>
      </w:r>
    </w:p>
    <w:p w:rsidR="00912DAB" w:rsidRDefault="00912DA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_Toc5781602 \h </w:instrText>
      </w:r>
      <w:r>
        <w:fldChar w:fldCharType="separate"/>
      </w:r>
      <w:r>
        <w:t>9</w:t>
      </w:r>
      <w:r>
        <w:fldChar w:fldCharType="end"/>
      </w:r>
    </w:p>
    <w:p w:rsidR="00912DAB" w:rsidRDefault="00912DAB">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MCPTT client</w:t>
      </w:r>
      <w:r>
        <w:tab/>
      </w:r>
      <w:r>
        <w:fldChar w:fldCharType="begin"/>
      </w:r>
      <w:r>
        <w:instrText xml:space="preserve"> PAGEREF _Toc5781603 \h </w:instrText>
      </w:r>
      <w:r>
        <w:fldChar w:fldCharType="separate"/>
      </w:r>
      <w:r>
        <w:t>10</w:t>
      </w:r>
      <w:r>
        <w:fldChar w:fldCharType="end"/>
      </w:r>
    </w:p>
    <w:p w:rsidR="00912DAB" w:rsidRDefault="00912DAB">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Controlling MCPTT function</w:t>
      </w:r>
      <w:r>
        <w:tab/>
      </w:r>
      <w:r>
        <w:fldChar w:fldCharType="begin"/>
      </w:r>
      <w:r>
        <w:instrText xml:space="preserve"> PAGEREF _Toc5781604 \h </w:instrText>
      </w:r>
      <w:r>
        <w:fldChar w:fldCharType="separate"/>
      </w:r>
      <w:r>
        <w:t>10</w:t>
      </w:r>
      <w:r>
        <w:fldChar w:fldCharType="end"/>
      </w:r>
    </w:p>
    <w:p w:rsidR="00912DAB" w:rsidRDefault="00912DAB">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Participating MCPTT function</w:t>
      </w:r>
      <w:r>
        <w:tab/>
      </w:r>
      <w:r>
        <w:fldChar w:fldCharType="begin"/>
      </w:r>
      <w:r>
        <w:instrText xml:space="preserve"> PAGEREF _Toc5781605 \h </w:instrText>
      </w:r>
      <w:r>
        <w:fldChar w:fldCharType="separate"/>
      </w:r>
      <w:r>
        <w:t>10</w:t>
      </w:r>
      <w:r>
        <w:fldChar w:fldCharType="end"/>
      </w:r>
    </w:p>
    <w:p w:rsidR="00912DAB" w:rsidRDefault="00912DAB">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Non-controlling MCPTT function</w:t>
      </w:r>
      <w:r>
        <w:tab/>
      </w:r>
      <w:r>
        <w:fldChar w:fldCharType="begin"/>
      </w:r>
      <w:r>
        <w:instrText xml:space="preserve"> PAGEREF _Toc5781606 \h </w:instrText>
      </w:r>
      <w:r>
        <w:fldChar w:fldCharType="separate"/>
      </w:r>
      <w:r>
        <w:t>10</w:t>
      </w:r>
      <w:r>
        <w:fldChar w:fldCharType="end"/>
      </w:r>
    </w:p>
    <w:p w:rsidR="00912DAB" w:rsidRDefault="00912DA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On-network floor control</w:t>
      </w:r>
      <w:r>
        <w:tab/>
      </w:r>
      <w:r>
        <w:fldChar w:fldCharType="begin"/>
      </w:r>
      <w:r>
        <w:instrText xml:space="preserve"> PAGEREF _Toc5781607 \h </w:instrText>
      </w:r>
      <w:r>
        <w:fldChar w:fldCharType="separate"/>
      </w:r>
      <w:r>
        <w:t>10</w:t>
      </w:r>
      <w:r>
        <w:fldChar w:fldCharType="end"/>
      </w:r>
    </w:p>
    <w:p w:rsidR="00912DAB" w:rsidRDefault="00912DA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_Toc5781608 \h </w:instrText>
      </w:r>
      <w:r>
        <w:fldChar w:fldCharType="separate"/>
      </w:r>
      <w:r>
        <w:t>10</w:t>
      </w:r>
      <w:r>
        <w:fldChar w:fldCharType="end"/>
      </w:r>
    </w:p>
    <w:p w:rsidR="00912DAB" w:rsidRDefault="00912DAB">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Floor participant procedures</w:t>
      </w:r>
      <w:r>
        <w:tab/>
      </w:r>
      <w:r>
        <w:fldChar w:fldCharType="begin"/>
      </w:r>
      <w:r>
        <w:instrText xml:space="preserve"> PAGEREF _Toc5781609 \h </w:instrText>
      </w:r>
      <w:r>
        <w:fldChar w:fldCharType="separate"/>
      </w:r>
      <w:r>
        <w:t>10</w:t>
      </w:r>
      <w:r>
        <w:fldChar w:fldCharType="end"/>
      </w:r>
    </w:p>
    <w:p w:rsidR="00912DAB" w:rsidRDefault="00912DAB">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Floor control server procedures</w:t>
      </w:r>
      <w:r>
        <w:tab/>
      </w:r>
      <w:r>
        <w:fldChar w:fldCharType="begin"/>
      </w:r>
      <w:r>
        <w:instrText xml:space="preserve"> PAGEREF _Toc5781610 \h </w:instrText>
      </w:r>
      <w:r>
        <w:fldChar w:fldCharType="separate"/>
      </w:r>
      <w:r>
        <w:t>10</w:t>
      </w:r>
      <w:r>
        <w:fldChar w:fldCharType="end"/>
      </w:r>
    </w:p>
    <w:p w:rsidR="00912DAB" w:rsidRDefault="00912DAB">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Participating MCPTT function floor control procedures</w:t>
      </w:r>
      <w:r>
        <w:tab/>
      </w:r>
      <w:r>
        <w:fldChar w:fldCharType="begin"/>
      </w:r>
      <w:r>
        <w:instrText xml:space="preserve"> PAGEREF _Toc5781611 \h </w:instrText>
      </w:r>
      <w:r>
        <w:fldChar w:fldCharType="separate"/>
      </w:r>
      <w:r>
        <w:t>10</w:t>
      </w:r>
      <w:r>
        <w:fldChar w:fldCharType="end"/>
      </w:r>
    </w:p>
    <w:p w:rsidR="00912DAB" w:rsidRDefault="00912DAB">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Non-controlling MCPTT function of an MCPTT group</w:t>
      </w:r>
      <w:r>
        <w:tab/>
      </w:r>
      <w:r>
        <w:fldChar w:fldCharType="begin"/>
      </w:r>
      <w:r>
        <w:instrText xml:space="preserve"> PAGEREF _Toc5781612 \h </w:instrText>
      </w:r>
      <w:r>
        <w:fldChar w:fldCharType="separate"/>
      </w:r>
      <w:r>
        <w:t>10</w:t>
      </w:r>
      <w:r>
        <w:fldChar w:fldCharType="end"/>
      </w:r>
    </w:p>
    <w:p w:rsidR="00912DAB" w:rsidRDefault="00912DAB">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Off-network floor control</w:t>
      </w:r>
      <w:r>
        <w:tab/>
      </w:r>
      <w:r>
        <w:fldChar w:fldCharType="begin"/>
      </w:r>
      <w:r>
        <w:instrText xml:space="preserve"> PAGEREF _Toc5781613 \h </w:instrText>
      </w:r>
      <w:r>
        <w:fldChar w:fldCharType="separate"/>
      </w:r>
      <w:r>
        <w:t>10</w:t>
      </w:r>
      <w:r>
        <w:fldChar w:fldCharType="end"/>
      </w:r>
    </w:p>
    <w:p w:rsidR="00912DAB" w:rsidRDefault="00912DAB">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Coding</w:t>
      </w:r>
      <w:r>
        <w:tab/>
      </w:r>
      <w:r>
        <w:fldChar w:fldCharType="begin"/>
      </w:r>
      <w:r>
        <w:instrText xml:space="preserve"> PAGEREF _Toc5781614 \h </w:instrText>
      </w:r>
      <w:r>
        <w:fldChar w:fldCharType="separate"/>
      </w:r>
      <w:r>
        <w:t>11</w:t>
      </w:r>
      <w:r>
        <w:fldChar w:fldCharType="end"/>
      </w:r>
    </w:p>
    <w:p w:rsidR="00912DAB" w:rsidRDefault="00912DAB">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Introduction</w:t>
      </w:r>
      <w:r>
        <w:tab/>
      </w:r>
      <w:r>
        <w:fldChar w:fldCharType="begin"/>
      </w:r>
      <w:r>
        <w:instrText xml:space="preserve"> PAGEREF _Toc5781615 \h </w:instrText>
      </w:r>
      <w:r>
        <w:fldChar w:fldCharType="separate"/>
      </w:r>
      <w:r>
        <w:t>11</w:t>
      </w:r>
      <w:r>
        <w:fldChar w:fldCharType="end"/>
      </w:r>
    </w:p>
    <w:p w:rsidR="00912DAB" w:rsidRDefault="00912DAB">
      <w:pPr>
        <w:pStyle w:val="TOC2"/>
        <w:rPr>
          <w:rFonts w:asciiTheme="minorHAnsi" w:eastAsiaTheme="minorEastAsia" w:hAnsiTheme="minorHAnsi" w:cstheme="minorBidi"/>
          <w:sz w:val="22"/>
          <w:szCs w:val="22"/>
          <w:lang w:val="en-US"/>
        </w:rPr>
      </w:pPr>
      <w:r>
        <w:t>8.2</w:t>
      </w:r>
      <w:r>
        <w:rPr>
          <w:rFonts w:asciiTheme="minorHAnsi" w:eastAsiaTheme="minorEastAsia" w:hAnsiTheme="minorHAnsi" w:cstheme="minorBidi"/>
          <w:sz w:val="22"/>
          <w:szCs w:val="22"/>
          <w:lang w:val="en-US"/>
        </w:rPr>
        <w:tab/>
      </w:r>
      <w:r>
        <w:t>Floor control</w:t>
      </w:r>
      <w:r>
        <w:tab/>
      </w:r>
      <w:r>
        <w:fldChar w:fldCharType="begin"/>
      </w:r>
      <w:r>
        <w:instrText xml:space="preserve"> PAGEREF _Toc5781616 \h </w:instrText>
      </w:r>
      <w:r>
        <w:fldChar w:fldCharType="separate"/>
      </w:r>
      <w:r>
        <w:t>11</w:t>
      </w:r>
      <w:r>
        <w:fldChar w:fldCharType="end"/>
      </w:r>
    </w:p>
    <w:p w:rsidR="00912DAB" w:rsidRDefault="00912DAB">
      <w:pPr>
        <w:pStyle w:val="TOC2"/>
        <w:rPr>
          <w:rFonts w:asciiTheme="minorHAnsi" w:eastAsiaTheme="minorEastAsia" w:hAnsiTheme="minorHAnsi" w:cstheme="minorBidi"/>
          <w:sz w:val="22"/>
          <w:szCs w:val="22"/>
          <w:lang w:val="en-US"/>
        </w:rPr>
      </w:pPr>
      <w:r>
        <w:t>8.3</w:t>
      </w:r>
      <w:r>
        <w:rPr>
          <w:rFonts w:asciiTheme="minorHAnsi" w:eastAsiaTheme="minorEastAsia" w:hAnsiTheme="minorHAnsi" w:cstheme="minorBidi"/>
          <w:sz w:val="22"/>
          <w:szCs w:val="22"/>
          <w:lang w:val="en-US"/>
        </w:rPr>
        <w:tab/>
      </w:r>
      <w:r>
        <w:t>Pre-established session call control</w:t>
      </w:r>
      <w:r>
        <w:tab/>
      </w:r>
      <w:r>
        <w:fldChar w:fldCharType="begin"/>
      </w:r>
      <w:r>
        <w:instrText xml:space="preserve"> PAGEREF _Toc5781617 \h </w:instrText>
      </w:r>
      <w:r>
        <w:fldChar w:fldCharType="separate"/>
      </w:r>
      <w:r>
        <w:t>11</w:t>
      </w:r>
      <w:r>
        <w:fldChar w:fldCharType="end"/>
      </w:r>
    </w:p>
    <w:p w:rsidR="00912DAB" w:rsidRDefault="00912DAB">
      <w:pPr>
        <w:pStyle w:val="TOC2"/>
        <w:rPr>
          <w:rFonts w:asciiTheme="minorHAnsi" w:eastAsiaTheme="minorEastAsia" w:hAnsiTheme="minorHAnsi" w:cstheme="minorBidi"/>
          <w:sz w:val="22"/>
          <w:szCs w:val="22"/>
          <w:lang w:val="en-US"/>
        </w:rPr>
      </w:pPr>
      <w:r>
        <w:t>8.4</w:t>
      </w:r>
      <w:r>
        <w:rPr>
          <w:rFonts w:asciiTheme="minorHAnsi" w:eastAsiaTheme="minorEastAsia" w:hAnsiTheme="minorHAnsi" w:cstheme="minorBidi"/>
          <w:sz w:val="22"/>
          <w:szCs w:val="22"/>
          <w:lang w:val="en-US"/>
        </w:rPr>
        <w:tab/>
      </w:r>
      <w:r>
        <w:t>MBMS subchannel control</w:t>
      </w:r>
      <w:r>
        <w:tab/>
      </w:r>
      <w:r>
        <w:fldChar w:fldCharType="begin"/>
      </w:r>
      <w:r>
        <w:instrText xml:space="preserve"> PAGEREF _Toc5781618 \h </w:instrText>
      </w:r>
      <w:r>
        <w:fldChar w:fldCharType="separate"/>
      </w:r>
      <w:r>
        <w:t>11</w:t>
      </w:r>
      <w:r>
        <w:fldChar w:fldCharType="end"/>
      </w:r>
    </w:p>
    <w:p w:rsidR="00912DAB" w:rsidRDefault="00912DAB">
      <w:pPr>
        <w:pStyle w:val="TOC2"/>
        <w:rPr>
          <w:rFonts w:asciiTheme="minorHAnsi" w:eastAsiaTheme="minorEastAsia" w:hAnsiTheme="minorHAnsi" w:cstheme="minorBidi"/>
          <w:sz w:val="22"/>
          <w:szCs w:val="22"/>
          <w:lang w:val="en-US"/>
        </w:rPr>
      </w:pPr>
      <w:r>
        <w:t>8.5</w:t>
      </w:r>
      <w:r>
        <w:rPr>
          <w:rFonts w:asciiTheme="minorHAnsi" w:eastAsiaTheme="minorEastAsia" w:hAnsiTheme="minorHAnsi" w:cstheme="minorBidi"/>
          <w:sz w:val="22"/>
          <w:szCs w:val="22"/>
          <w:lang w:val="en-US"/>
        </w:rPr>
        <w:tab/>
      </w:r>
      <w:r>
        <w:t>MBMS notifications</w:t>
      </w:r>
      <w:r>
        <w:tab/>
      </w:r>
      <w:r>
        <w:fldChar w:fldCharType="begin"/>
      </w:r>
      <w:r>
        <w:instrText xml:space="preserve"> PAGEREF _Toc5781619 \h </w:instrText>
      </w:r>
      <w:r>
        <w:fldChar w:fldCharType="separate"/>
      </w:r>
      <w:r>
        <w:t>11</w:t>
      </w:r>
      <w:r>
        <w:fldChar w:fldCharType="end"/>
      </w:r>
    </w:p>
    <w:p w:rsidR="00912DAB" w:rsidRDefault="00912DAB">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Call setup control over pre-established session</w:t>
      </w:r>
      <w:r>
        <w:tab/>
      </w:r>
      <w:r>
        <w:fldChar w:fldCharType="begin"/>
      </w:r>
      <w:r>
        <w:instrText xml:space="preserve"> PAGEREF _Toc5781620 \h </w:instrText>
      </w:r>
      <w:r>
        <w:fldChar w:fldCharType="separate"/>
      </w:r>
      <w:r>
        <w:t>11</w:t>
      </w:r>
      <w:r>
        <w:fldChar w:fldCharType="end"/>
      </w:r>
    </w:p>
    <w:p w:rsidR="00912DAB" w:rsidRDefault="00912DAB">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MBMS procedures</w:t>
      </w:r>
      <w:r>
        <w:tab/>
      </w:r>
      <w:r>
        <w:fldChar w:fldCharType="begin"/>
      </w:r>
      <w:r>
        <w:instrText xml:space="preserve"> PAGEREF _Toc5781621 \h </w:instrText>
      </w:r>
      <w:r>
        <w:fldChar w:fldCharType="separate"/>
      </w:r>
      <w:r>
        <w:t>11</w:t>
      </w:r>
      <w:r>
        <w:fldChar w:fldCharType="end"/>
      </w:r>
    </w:p>
    <w:p w:rsidR="00912DAB" w:rsidRDefault="00912DAB">
      <w:pPr>
        <w:pStyle w:val="TOC1"/>
        <w:rPr>
          <w:rFonts w:asciiTheme="minorHAnsi" w:eastAsiaTheme="minorEastAsia" w:hAnsiTheme="minorHAnsi" w:cstheme="minorBidi"/>
          <w:szCs w:val="22"/>
          <w:lang w:val="en-US"/>
        </w:rPr>
      </w:pPr>
      <w:r>
        <w:t>11</w:t>
      </w:r>
      <w:r>
        <w:rPr>
          <w:rFonts w:asciiTheme="minorHAnsi" w:eastAsiaTheme="minorEastAsia" w:hAnsiTheme="minorHAnsi" w:cstheme="minorBidi"/>
          <w:szCs w:val="22"/>
          <w:lang w:val="en-US"/>
        </w:rPr>
        <w:tab/>
      </w:r>
      <w:r>
        <w:t>Configurable parameters</w:t>
      </w:r>
      <w:r>
        <w:tab/>
      </w:r>
      <w:r>
        <w:fldChar w:fldCharType="begin"/>
      </w:r>
      <w:r>
        <w:instrText xml:space="preserve"> PAGEREF _Toc5781622 \h </w:instrText>
      </w:r>
      <w:r>
        <w:fldChar w:fldCharType="separate"/>
      </w:r>
      <w:r>
        <w:t>11</w:t>
      </w:r>
      <w:r>
        <w:fldChar w:fldCharType="end"/>
      </w:r>
    </w:p>
    <w:p w:rsidR="00912DAB" w:rsidRDefault="00912DAB">
      <w:pPr>
        <w:pStyle w:val="TOC2"/>
        <w:rPr>
          <w:rFonts w:asciiTheme="minorHAnsi" w:eastAsiaTheme="minorEastAsia" w:hAnsiTheme="minorHAnsi" w:cstheme="minorBidi"/>
          <w:sz w:val="22"/>
          <w:szCs w:val="22"/>
          <w:lang w:val="en-US"/>
        </w:rPr>
      </w:pPr>
      <w:r>
        <w:t>11.1</w:t>
      </w:r>
      <w:r>
        <w:rPr>
          <w:rFonts w:asciiTheme="minorHAnsi" w:eastAsiaTheme="minorEastAsia" w:hAnsiTheme="minorHAnsi" w:cstheme="minorBidi"/>
          <w:sz w:val="22"/>
          <w:szCs w:val="22"/>
          <w:lang w:val="en-US"/>
        </w:rPr>
        <w:tab/>
      </w:r>
      <w:r>
        <w:t>Timers</w:t>
      </w:r>
      <w:r>
        <w:tab/>
      </w:r>
      <w:r>
        <w:fldChar w:fldCharType="begin"/>
      </w:r>
      <w:r>
        <w:instrText xml:space="preserve"> PAGEREF _Toc5781623 \h </w:instrText>
      </w:r>
      <w:r>
        <w:fldChar w:fldCharType="separate"/>
      </w:r>
      <w:r>
        <w:t>11</w:t>
      </w:r>
      <w:r>
        <w:fldChar w:fldCharType="end"/>
      </w:r>
    </w:p>
    <w:p w:rsidR="00912DAB" w:rsidRDefault="00912DAB">
      <w:pPr>
        <w:pStyle w:val="TOC2"/>
        <w:rPr>
          <w:rFonts w:asciiTheme="minorHAnsi" w:eastAsiaTheme="minorEastAsia" w:hAnsiTheme="minorHAnsi" w:cstheme="minorBidi"/>
          <w:sz w:val="22"/>
          <w:szCs w:val="22"/>
          <w:lang w:val="en-US"/>
        </w:rPr>
      </w:pPr>
      <w:r>
        <w:t>11.2</w:t>
      </w:r>
      <w:r>
        <w:rPr>
          <w:rFonts w:asciiTheme="minorHAnsi" w:eastAsiaTheme="minorEastAsia" w:hAnsiTheme="minorHAnsi" w:cstheme="minorBidi"/>
          <w:sz w:val="22"/>
          <w:szCs w:val="22"/>
          <w:lang w:val="en-US"/>
        </w:rPr>
        <w:tab/>
      </w:r>
      <w:r>
        <w:t>Counters</w:t>
      </w:r>
      <w:r>
        <w:tab/>
      </w:r>
      <w:r>
        <w:fldChar w:fldCharType="begin"/>
      </w:r>
      <w:r>
        <w:instrText xml:space="preserve"> PAGEREF _Toc5781624 \h </w:instrText>
      </w:r>
      <w:r>
        <w:fldChar w:fldCharType="separate"/>
      </w:r>
      <w:r>
        <w:t>11</w:t>
      </w:r>
      <w:r>
        <w:fldChar w:fldCharType="end"/>
      </w:r>
    </w:p>
    <w:p w:rsidR="00912DAB" w:rsidRDefault="00912DAB">
      <w:pPr>
        <w:pStyle w:val="TOC1"/>
        <w:rPr>
          <w:rFonts w:asciiTheme="minorHAnsi" w:eastAsiaTheme="minorEastAsia" w:hAnsiTheme="minorHAnsi" w:cstheme="minorBidi"/>
          <w:szCs w:val="22"/>
          <w:lang w:val="en-US"/>
        </w:rPr>
      </w:pPr>
      <w:r>
        <w:t>12</w:t>
      </w:r>
      <w:r>
        <w:rPr>
          <w:rFonts w:asciiTheme="minorHAnsi" w:eastAsiaTheme="minorEastAsia" w:hAnsiTheme="minorHAnsi" w:cstheme="minorBidi"/>
          <w:szCs w:val="22"/>
          <w:lang w:val="en-US"/>
        </w:rPr>
        <w:tab/>
      </w:r>
      <w:r>
        <w:t>Extensions within the present document</w:t>
      </w:r>
      <w:r>
        <w:tab/>
      </w:r>
      <w:r>
        <w:fldChar w:fldCharType="begin"/>
      </w:r>
      <w:r>
        <w:instrText xml:space="preserve"> PAGEREF _Toc5781625 \h </w:instrText>
      </w:r>
      <w:r>
        <w:fldChar w:fldCharType="separate"/>
      </w:r>
      <w:r>
        <w:t>11</w:t>
      </w:r>
      <w:r>
        <w:fldChar w:fldCharType="end"/>
      </w:r>
    </w:p>
    <w:p w:rsidR="00912DAB" w:rsidRDefault="00912DAB">
      <w:pPr>
        <w:pStyle w:val="TOC1"/>
        <w:rPr>
          <w:rFonts w:asciiTheme="minorHAnsi" w:eastAsiaTheme="minorEastAsia" w:hAnsiTheme="minorHAnsi" w:cstheme="minorBidi"/>
          <w:szCs w:val="22"/>
          <w:lang w:val="en-US"/>
        </w:rPr>
      </w:pPr>
      <w:r>
        <w:t>13</w:t>
      </w:r>
      <w:r>
        <w:rPr>
          <w:rFonts w:asciiTheme="minorHAnsi" w:eastAsiaTheme="minorEastAsia" w:hAnsiTheme="minorHAnsi" w:cstheme="minorBidi"/>
          <w:szCs w:val="22"/>
          <w:lang w:val="en-US"/>
        </w:rPr>
        <w:tab/>
      </w:r>
      <w:r>
        <w:t>Media plane security</w:t>
      </w:r>
      <w:r>
        <w:tab/>
      </w:r>
      <w:r>
        <w:fldChar w:fldCharType="begin"/>
      </w:r>
      <w:r>
        <w:instrText xml:space="preserve"> PAGEREF _Toc5781626 \h </w:instrText>
      </w:r>
      <w:r>
        <w:fldChar w:fldCharType="separate"/>
      </w:r>
      <w:r>
        <w:t>11</w:t>
      </w:r>
      <w:r>
        <w:fldChar w:fldCharType="end"/>
      </w:r>
    </w:p>
    <w:p w:rsidR="00912DAB" w:rsidRDefault="00912DAB">
      <w:pPr>
        <w:pStyle w:val="TOC1"/>
        <w:rPr>
          <w:rFonts w:asciiTheme="minorHAnsi" w:eastAsiaTheme="minorEastAsia" w:hAnsiTheme="minorHAnsi" w:cstheme="minorBidi"/>
          <w:szCs w:val="22"/>
          <w:lang w:val="en-US"/>
        </w:rPr>
      </w:pPr>
      <w:r>
        <w:t>14</w:t>
      </w:r>
      <w:r>
        <w:rPr>
          <w:rFonts w:asciiTheme="minorHAnsi" w:eastAsiaTheme="minorEastAsia" w:hAnsiTheme="minorHAnsi" w:cstheme="minorBidi"/>
          <w:szCs w:val="22"/>
          <w:lang w:val="en-US"/>
        </w:rPr>
        <w:tab/>
      </w:r>
      <w:r>
        <w:t>SDP offer/ answer procedures</w:t>
      </w:r>
      <w:r>
        <w:tab/>
      </w:r>
      <w:r>
        <w:fldChar w:fldCharType="begin"/>
      </w:r>
      <w:r>
        <w:instrText xml:space="preserve"> PAGEREF _Toc5781627 \h </w:instrText>
      </w:r>
      <w:r>
        <w:fldChar w:fldCharType="separate"/>
      </w:r>
      <w:r>
        <w:t>11</w:t>
      </w:r>
      <w:r>
        <w:fldChar w:fldCharType="end"/>
      </w:r>
    </w:p>
    <w:p w:rsidR="00912DAB" w:rsidRDefault="00912DAB">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_Toc5781628 \h </w:instrText>
      </w:r>
      <w:r>
        <w:fldChar w:fldCharType="separate"/>
      </w:r>
      <w:r>
        <w:t>12</w:t>
      </w:r>
      <w:r>
        <w:fldChar w:fldCharType="end"/>
      </w:r>
    </w:p>
    <w:p w:rsidR="00080512" w:rsidRPr="004D3578" w:rsidRDefault="004D3578">
      <w:r w:rsidRPr="004D3578">
        <w:rPr>
          <w:noProof/>
          <w:sz w:val="22"/>
        </w:rPr>
        <w:fldChar w:fldCharType="end"/>
      </w:r>
    </w:p>
    <w:p w:rsidR="0074026F" w:rsidRPr="007B600E" w:rsidRDefault="00080512" w:rsidP="00EA3CF7">
      <w:pPr>
        <w:pStyle w:val="Guidance"/>
      </w:pPr>
      <w:r w:rsidRPr="004D3578">
        <w:br w:type="page"/>
      </w:r>
    </w:p>
    <w:p w:rsidR="00080512" w:rsidRDefault="00080512">
      <w:pPr>
        <w:pStyle w:val="Heading1"/>
      </w:pPr>
      <w:bookmarkStart w:id="3" w:name="_Toc5781583"/>
      <w:r w:rsidRPr="004D3578">
        <w:lastRenderedPageBreak/>
        <w:t>Foreword</w:t>
      </w:r>
      <w:bookmarkEnd w:id="3"/>
    </w:p>
    <w:p w:rsidR="00080512" w:rsidRPr="004D3578" w:rsidRDefault="00080512">
      <w:r w:rsidRPr="004D3578">
        <w:t xml:space="preserve">This </w:t>
      </w:r>
      <w:r w:rsidRPr="00EA3CF7">
        <w:t>Technical Specification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4" w:name="_Toc5781584"/>
      <w:r w:rsidRPr="004D3578">
        <w:lastRenderedPageBreak/>
        <w:t>1</w:t>
      </w:r>
      <w:r w:rsidRPr="004D3578">
        <w:tab/>
        <w:t>Scope</w:t>
      </w:r>
      <w:bookmarkEnd w:id="4"/>
    </w:p>
    <w:p w:rsidR="00080512" w:rsidRPr="004D3578" w:rsidRDefault="00080512" w:rsidP="004244F0">
      <w:r w:rsidRPr="004D3578">
        <w:t xml:space="preserve">The present </w:t>
      </w:r>
      <w:r w:rsidR="00EA3CF7" w:rsidRPr="000B4518">
        <w:t xml:space="preserve">document </w:t>
      </w:r>
      <w:r w:rsidR="004244F0">
        <w:t>…</w:t>
      </w:r>
    </w:p>
    <w:p w:rsidR="00080512" w:rsidRPr="004D3578" w:rsidRDefault="00080512">
      <w:pPr>
        <w:pStyle w:val="Heading1"/>
      </w:pPr>
      <w:bookmarkStart w:id="5" w:name="_Toc5781585"/>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4244F0" w:rsidRPr="004D3578" w:rsidRDefault="004244F0" w:rsidP="004244F0">
      <w:pPr>
        <w:pStyle w:val="EX"/>
      </w:pPr>
      <w:r w:rsidRPr="004D3578">
        <w:t>…</w:t>
      </w:r>
    </w:p>
    <w:p w:rsidR="004244F0" w:rsidRPr="004D3578" w:rsidRDefault="004244F0" w:rsidP="004244F0">
      <w:pPr>
        <w:pStyle w:val="EX"/>
      </w:pPr>
      <w:r w:rsidRPr="004D3578">
        <w:t>[x]</w:t>
      </w:r>
      <w:r w:rsidRPr="004D3578">
        <w:tab/>
        <w:t>&lt;doctype&gt; &lt;#&gt;[ ([up to and including]{</w:t>
      </w:r>
      <w:proofErr w:type="spellStart"/>
      <w:r w:rsidRPr="004D3578">
        <w:t>yyyy</w:t>
      </w:r>
      <w:proofErr w:type="spellEnd"/>
      <w:r w:rsidRPr="004D3578">
        <w:t>[-mm]|V&lt;a[.b[.c]]&gt;}[onwards])]: "&lt;Title&gt;".</w:t>
      </w:r>
    </w:p>
    <w:p w:rsidR="00080512" w:rsidRPr="004D3578" w:rsidRDefault="00080512">
      <w:pPr>
        <w:pStyle w:val="Heading1"/>
      </w:pPr>
      <w:bookmarkStart w:id="6" w:name="_Toc5781586"/>
      <w:r w:rsidRPr="004D3578">
        <w:t>3</w:t>
      </w:r>
      <w:r w:rsidRPr="004D3578">
        <w:tab/>
        <w:t>Definitions</w:t>
      </w:r>
      <w:r w:rsidR="00602AEA">
        <w:t xml:space="preserve"> of terms, symbols and abbreviations</w:t>
      </w:r>
      <w:bookmarkEnd w:id="6"/>
    </w:p>
    <w:p w:rsidR="00080512" w:rsidRPr="004D3578" w:rsidRDefault="00080512">
      <w:pPr>
        <w:pStyle w:val="Heading2"/>
      </w:pPr>
      <w:bookmarkStart w:id="7" w:name="_Toc5781587"/>
      <w:r w:rsidRPr="004D3578">
        <w:t>3.1</w:t>
      </w:r>
      <w:r w:rsidRPr="004D3578">
        <w:tab/>
      </w:r>
      <w:r w:rsidR="002B6339">
        <w:t>Terms</w:t>
      </w:r>
      <w:bookmarkEnd w:id="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EA3CF7" w:rsidRPr="000B4518" w:rsidRDefault="00EA3CF7" w:rsidP="00EA3CF7">
      <w:r w:rsidRPr="000B4518">
        <w:t>For the purposes of the present document, the following terms and definitions given in 3GPP TS </w:t>
      </w:r>
      <w:r>
        <w:t>23.379</w:t>
      </w:r>
      <w:r w:rsidRPr="000B4518">
        <w:t> [5] apply:</w:t>
      </w:r>
    </w:p>
    <w:p w:rsidR="00EA3CF7" w:rsidRPr="007013A5" w:rsidRDefault="00EA3CF7" w:rsidP="00EA3CF7">
      <w:pPr>
        <w:pStyle w:val="EW"/>
        <w:rPr>
          <w:b/>
          <w:bCs/>
        </w:rPr>
      </w:pPr>
      <w:r w:rsidRPr="007013A5">
        <w:rPr>
          <w:b/>
          <w:bCs/>
        </w:rPr>
        <w:t>Floor control</w:t>
      </w:r>
    </w:p>
    <w:p w:rsidR="00EA3CF7" w:rsidRPr="007013A5" w:rsidRDefault="00EA3CF7" w:rsidP="00EA3CF7">
      <w:pPr>
        <w:pStyle w:val="EW"/>
        <w:rPr>
          <w:b/>
          <w:bCs/>
        </w:rPr>
      </w:pPr>
      <w:r w:rsidRPr="007013A5">
        <w:rPr>
          <w:b/>
          <w:bCs/>
        </w:rPr>
        <w:t>Floor participant</w:t>
      </w:r>
    </w:p>
    <w:p w:rsidR="00EA3CF7" w:rsidRPr="007013A5" w:rsidRDefault="00EA3CF7" w:rsidP="00EA3CF7">
      <w:pPr>
        <w:pStyle w:val="EW"/>
        <w:rPr>
          <w:b/>
          <w:bCs/>
        </w:rPr>
      </w:pPr>
      <w:r w:rsidRPr="007013A5">
        <w:rPr>
          <w:b/>
          <w:bCs/>
        </w:rPr>
        <w:t>Floor control server</w:t>
      </w:r>
    </w:p>
    <w:p w:rsidR="00EA3CF7" w:rsidRPr="007013A5" w:rsidRDefault="00EA3CF7" w:rsidP="00EA3CF7">
      <w:pPr>
        <w:pStyle w:val="EW"/>
        <w:rPr>
          <w:b/>
          <w:bCs/>
        </w:rPr>
      </w:pPr>
      <w:r w:rsidRPr="007013A5">
        <w:rPr>
          <w:b/>
          <w:bCs/>
        </w:rPr>
        <w:t>Group call</w:t>
      </w:r>
    </w:p>
    <w:p w:rsidR="00EA3CF7" w:rsidRPr="007013A5" w:rsidRDefault="00EA3CF7" w:rsidP="00EA3CF7">
      <w:pPr>
        <w:pStyle w:val="EW"/>
        <w:rPr>
          <w:b/>
          <w:bCs/>
        </w:rPr>
      </w:pPr>
      <w:r w:rsidRPr="007013A5">
        <w:rPr>
          <w:b/>
          <w:bCs/>
        </w:rPr>
        <w:t>MCPTT call</w:t>
      </w:r>
    </w:p>
    <w:p w:rsidR="00EA3CF7" w:rsidRDefault="00EA3CF7" w:rsidP="00EA3CF7">
      <w:pPr>
        <w:pStyle w:val="EW"/>
        <w:rPr>
          <w:b/>
          <w:bCs/>
        </w:rPr>
      </w:pPr>
      <w:r w:rsidRPr="007013A5">
        <w:rPr>
          <w:b/>
          <w:bCs/>
        </w:rPr>
        <w:t>Mission critical push to talk</w:t>
      </w:r>
    </w:p>
    <w:p w:rsidR="00EA3CF7" w:rsidRPr="007013A5" w:rsidRDefault="00EA3CF7" w:rsidP="00EA3CF7">
      <w:pPr>
        <w:pStyle w:val="EW"/>
        <w:rPr>
          <w:b/>
          <w:bCs/>
        </w:rPr>
      </w:pPr>
      <w:r w:rsidRPr="007013A5">
        <w:rPr>
          <w:b/>
          <w:bCs/>
        </w:rPr>
        <w:t>Private call</w:t>
      </w:r>
    </w:p>
    <w:p w:rsidR="00EA3CF7" w:rsidRPr="00930A9D" w:rsidRDefault="00EA3CF7" w:rsidP="00EA3CF7">
      <w:pPr>
        <w:pStyle w:val="EX"/>
        <w:rPr>
          <w:b/>
        </w:rPr>
      </w:pPr>
      <w:r w:rsidRPr="00930A9D">
        <w:rPr>
          <w:b/>
        </w:rPr>
        <w:t>SIP core</w:t>
      </w:r>
    </w:p>
    <w:p w:rsidR="00EA3CF7" w:rsidRPr="000B4518" w:rsidRDefault="00EA3CF7" w:rsidP="00EA3CF7">
      <w:r w:rsidRPr="000B4518">
        <w:t>For the purposes of the present document, the following terms and definitions given in</w:t>
      </w:r>
      <w:r>
        <w:t xml:space="preserve"> 3GPP TS 29</w:t>
      </w:r>
      <w:r w:rsidRPr="000B4518">
        <w:t>.379 [2] apply:</w:t>
      </w:r>
    </w:p>
    <w:p w:rsidR="00EA3CF7" w:rsidRPr="002B2600" w:rsidRDefault="00EA3CF7" w:rsidP="00EA3CF7">
      <w:pPr>
        <w:pStyle w:val="EW"/>
        <w:rPr>
          <w:b/>
          <w:bCs/>
        </w:rPr>
      </w:pPr>
      <w:r w:rsidRPr="002B2600">
        <w:rPr>
          <w:b/>
          <w:bCs/>
        </w:rPr>
        <w:t>IWF performing the controlling role of an MCPTT group</w:t>
      </w:r>
    </w:p>
    <w:p w:rsidR="00EA3CF7" w:rsidRPr="002B2600" w:rsidRDefault="00EA3CF7" w:rsidP="00EA3CF7">
      <w:pPr>
        <w:pStyle w:val="EW"/>
        <w:rPr>
          <w:b/>
          <w:bCs/>
        </w:rPr>
      </w:pPr>
      <w:r w:rsidRPr="002B2600">
        <w:rPr>
          <w:b/>
          <w:bCs/>
        </w:rPr>
        <w:t>IWF performing the non-controlling role of an MCPTT group</w:t>
      </w:r>
    </w:p>
    <w:p w:rsidR="00EA3CF7" w:rsidRPr="00930A9D" w:rsidRDefault="00EA3CF7" w:rsidP="00EA3CF7">
      <w:pPr>
        <w:pStyle w:val="EX"/>
        <w:rPr>
          <w:b/>
        </w:rPr>
      </w:pPr>
      <w:r>
        <w:rPr>
          <w:b/>
        </w:rPr>
        <w:t>IWF performing the participating</w:t>
      </w:r>
      <w:r w:rsidRPr="00930A9D">
        <w:rPr>
          <w:b/>
        </w:rPr>
        <w:t xml:space="preserve"> </w:t>
      </w:r>
      <w:r>
        <w:rPr>
          <w:b/>
        </w:rPr>
        <w:t>role</w:t>
      </w:r>
      <w:r w:rsidRPr="00930A9D">
        <w:rPr>
          <w:b/>
        </w:rPr>
        <w:t xml:space="preserve"> of an MCPTT group</w:t>
      </w:r>
    </w:p>
    <w:p w:rsidR="00EA3CF7" w:rsidRPr="00930A9D" w:rsidRDefault="00EA3CF7" w:rsidP="00EA3CF7">
      <w:pPr>
        <w:pStyle w:val="EX"/>
        <w:rPr>
          <w:b/>
        </w:rPr>
      </w:pPr>
    </w:p>
    <w:p w:rsidR="00EA3CF7" w:rsidRPr="000B4518" w:rsidRDefault="00EA3CF7" w:rsidP="00EA3CF7">
      <w:r w:rsidRPr="000B4518">
        <w:t>For the purposes of the present document, the following terms and definitions given in 3GPP TS </w:t>
      </w:r>
      <w:r>
        <w:t>24.380 [25</w:t>
      </w:r>
      <w:r w:rsidRPr="000B4518">
        <w:t>] apply:</w:t>
      </w:r>
    </w:p>
    <w:p w:rsidR="00EA3CF7" w:rsidRPr="005C53BF" w:rsidRDefault="00EA3CF7" w:rsidP="00EA3CF7">
      <w:pPr>
        <w:pStyle w:val="EW"/>
        <w:rPr>
          <w:b/>
          <w:bCs/>
        </w:rPr>
      </w:pPr>
      <w:r w:rsidRPr="005C53BF">
        <w:rPr>
          <w:b/>
          <w:bCs/>
        </w:rPr>
        <w:t>Active floor request queue</w:t>
      </w:r>
    </w:p>
    <w:p w:rsidR="00EA3CF7" w:rsidRPr="005C53BF" w:rsidRDefault="00EA3CF7" w:rsidP="00EA3CF7">
      <w:pPr>
        <w:pStyle w:val="EW"/>
        <w:rPr>
          <w:b/>
          <w:bCs/>
        </w:rPr>
      </w:pPr>
      <w:r w:rsidRPr="005C53BF">
        <w:rPr>
          <w:b/>
          <w:bCs/>
        </w:rPr>
        <w:t>Conversation</w:t>
      </w:r>
    </w:p>
    <w:p w:rsidR="00EA3CF7" w:rsidRPr="005C53BF" w:rsidRDefault="00EA3CF7" w:rsidP="00EA3CF7">
      <w:pPr>
        <w:pStyle w:val="EW"/>
        <w:rPr>
          <w:b/>
          <w:bCs/>
        </w:rPr>
      </w:pPr>
      <w:r w:rsidRPr="005C53BF">
        <w:rPr>
          <w:b/>
          <w:bCs/>
        </w:rPr>
        <w:t>Effective priority</w:t>
      </w:r>
    </w:p>
    <w:p w:rsidR="00EA3CF7" w:rsidRPr="005C53BF" w:rsidRDefault="00EA3CF7" w:rsidP="00EA3CF7">
      <w:pPr>
        <w:pStyle w:val="EW"/>
        <w:rPr>
          <w:b/>
          <w:bCs/>
        </w:rPr>
      </w:pPr>
      <w:r w:rsidRPr="005C53BF">
        <w:rPr>
          <w:b/>
          <w:bCs/>
        </w:rPr>
        <w:t>Media burst</w:t>
      </w:r>
    </w:p>
    <w:p w:rsidR="00EA3CF7" w:rsidRPr="005C53BF" w:rsidRDefault="00EA3CF7" w:rsidP="00EA3CF7">
      <w:pPr>
        <w:pStyle w:val="EW"/>
        <w:rPr>
          <w:b/>
          <w:bCs/>
        </w:rPr>
      </w:pPr>
      <w:r w:rsidRPr="005C53BF">
        <w:rPr>
          <w:b/>
          <w:bCs/>
        </w:rPr>
        <w:t>Media plane control protocols</w:t>
      </w:r>
    </w:p>
    <w:p w:rsidR="00EA3CF7" w:rsidRPr="005C53BF" w:rsidRDefault="00EA3CF7" w:rsidP="00EA3CF7">
      <w:pPr>
        <w:pStyle w:val="EX"/>
        <w:rPr>
          <w:b/>
        </w:rPr>
      </w:pPr>
      <w:r w:rsidRPr="005C53BF">
        <w:rPr>
          <w:b/>
        </w:rPr>
        <w:t>Passive floor request queue</w:t>
      </w:r>
    </w:p>
    <w:p w:rsidR="00EA3CF7" w:rsidRPr="000B4518" w:rsidRDefault="00EA3CF7" w:rsidP="00EA3CF7">
      <w:r w:rsidRPr="000B4518">
        <w:lastRenderedPageBreak/>
        <w:t xml:space="preserve">For the purposes of the present document, the following terms and definitions given in </w:t>
      </w:r>
      <w:r>
        <w:t>3GPP TS 33.180 [18]</w:t>
      </w:r>
      <w:r w:rsidRPr="000B4518">
        <w:t xml:space="preserve"> apply:</w:t>
      </w:r>
    </w:p>
    <w:p w:rsidR="00EA3CF7" w:rsidRPr="00DA0E31" w:rsidRDefault="00EA3CF7" w:rsidP="00EA3CF7">
      <w:pPr>
        <w:pStyle w:val="EW"/>
        <w:rPr>
          <w:b/>
          <w:bCs/>
        </w:rPr>
      </w:pPr>
      <w:r w:rsidRPr="00DA0E31">
        <w:rPr>
          <w:b/>
          <w:bCs/>
        </w:rPr>
        <w:t>Group Master Key (GMK)</w:t>
      </w:r>
    </w:p>
    <w:p w:rsidR="00EA3CF7" w:rsidRPr="00DA0E31" w:rsidRDefault="00EA3CF7" w:rsidP="00EA3CF7">
      <w:pPr>
        <w:pStyle w:val="EW"/>
        <w:rPr>
          <w:b/>
          <w:bCs/>
        </w:rPr>
      </w:pPr>
      <w:r w:rsidRPr="00DA0E31">
        <w:rPr>
          <w:b/>
          <w:bCs/>
        </w:rPr>
        <w:t>Group Master Key Identifier (GMK-ID)</w:t>
      </w:r>
    </w:p>
    <w:p w:rsidR="00EA3CF7" w:rsidRPr="00DA0E31" w:rsidRDefault="00EA3CF7" w:rsidP="00EA3CF7">
      <w:pPr>
        <w:pStyle w:val="EW"/>
        <w:rPr>
          <w:b/>
          <w:bCs/>
        </w:rPr>
      </w:pPr>
      <w:r w:rsidRPr="00DA0E31">
        <w:rPr>
          <w:b/>
          <w:bCs/>
        </w:rPr>
        <w:t>Private Call Key (PCK)</w:t>
      </w:r>
    </w:p>
    <w:p w:rsidR="00EA3CF7" w:rsidRPr="00DA0E31" w:rsidRDefault="00EA3CF7" w:rsidP="00EA3CF7">
      <w:pPr>
        <w:pStyle w:val="EW"/>
        <w:rPr>
          <w:b/>
          <w:bCs/>
        </w:rPr>
      </w:pPr>
      <w:r w:rsidRPr="00DA0E31">
        <w:rPr>
          <w:b/>
          <w:bCs/>
        </w:rPr>
        <w:t>Private Call Key Identifier (PCK-ID)</w:t>
      </w:r>
    </w:p>
    <w:p w:rsidR="00EA3CF7" w:rsidRPr="00DA0E31" w:rsidRDefault="00EA3CF7" w:rsidP="00EA3CF7">
      <w:pPr>
        <w:pStyle w:val="EW"/>
        <w:rPr>
          <w:b/>
          <w:bCs/>
        </w:rPr>
      </w:pPr>
      <w:r w:rsidRPr="00DA0E31">
        <w:rPr>
          <w:b/>
          <w:bCs/>
        </w:rPr>
        <w:t>Signalling Protection Key (SPK)</w:t>
      </w:r>
    </w:p>
    <w:p w:rsidR="00EA3CF7" w:rsidRPr="002B2600" w:rsidRDefault="00EA3CF7" w:rsidP="00EA3CF7">
      <w:pPr>
        <w:pStyle w:val="EX"/>
        <w:rPr>
          <w:b/>
        </w:rPr>
      </w:pPr>
      <w:r w:rsidRPr="002B2600">
        <w:rPr>
          <w:b/>
        </w:rPr>
        <w:t>Signalling Protection Key Identifier (SPK-ID)</w:t>
      </w:r>
    </w:p>
    <w:p w:rsidR="00EA3CF7" w:rsidRDefault="00EA3CF7" w:rsidP="00EA3CF7">
      <w:r w:rsidRPr="000B4518">
        <w:t xml:space="preserve">For the purposes of the present document, the following terms and definitions given in </w:t>
      </w:r>
      <w:r w:rsidRPr="000B4518">
        <w:rPr>
          <w:noProof/>
        </w:rPr>
        <w:t>IETF RFC 3711 [16]</w:t>
      </w:r>
      <w:r>
        <w:t xml:space="preserve"> apply:</w:t>
      </w:r>
    </w:p>
    <w:p w:rsidR="00EA3CF7" w:rsidRPr="00DA0E31" w:rsidRDefault="00EA3CF7" w:rsidP="00EA3CF7">
      <w:pPr>
        <w:pStyle w:val="EW"/>
        <w:rPr>
          <w:b/>
          <w:bCs/>
        </w:rPr>
      </w:pPr>
      <w:r w:rsidRPr="00DA0E31">
        <w:rPr>
          <w:b/>
          <w:bCs/>
        </w:rPr>
        <w:t>SRTP master key (SRTP-MK)</w:t>
      </w:r>
    </w:p>
    <w:p w:rsidR="00EA3CF7" w:rsidRPr="00DA0E31" w:rsidRDefault="00EA3CF7" w:rsidP="00EA3CF7">
      <w:pPr>
        <w:pStyle w:val="EW"/>
        <w:rPr>
          <w:b/>
          <w:bCs/>
        </w:rPr>
      </w:pPr>
      <w:r w:rsidRPr="00DA0E31">
        <w:rPr>
          <w:b/>
          <w:bCs/>
        </w:rPr>
        <w:t>SRTP master key identifier (SRTP-MKI)</w:t>
      </w:r>
    </w:p>
    <w:p w:rsidR="00EA3CF7" w:rsidRPr="002B2600" w:rsidRDefault="00EA3CF7" w:rsidP="00EA3CF7">
      <w:pPr>
        <w:pStyle w:val="EX"/>
        <w:rPr>
          <w:b/>
        </w:rPr>
      </w:pPr>
      <w:r w:rsidRPr="002B2600">
        <w:rPr>
          <w:b/>
        </w:rPr>
        <w:t>SRTP master salt (SRTP-MS)</w:t>
      </w:r>
    </w:p>
    <w:p w:rsidR="00EA3CF7" w:rsidRPr="000B4518" w:rsidRDefault="00EA3CF7" w:rsidP="00EA3CF7">
      <w:pPr>
        <w:pStyle w:val="EditorsNote"/>
      </w:pPr>
      <w:r>
        <w:t>Editor’s Note:</w:t>
      </w:r>
      <w:r>
        <w:tab/>
        <w:t>The above list of definitions is a beginning set. This list needs to be revisited when the text is agreed for the clauses of this present document.</w:t>
      </w:r>
    </w:p>
    <w:p w:rsidR="00080512" w:rsidRPr="004D3578" w:rsidRDefault="00080512">
      <w:pPr>
        <w:pStyle w:val="Heading2"/>
      </w:pPr>
      <w:bookmarkStart w:id="8" w:name="_Toc5781588"/>
      <w:r w:rsidRPr="004D3578">
        <w:t>3.2</w:t>
      </w:r>
      <w:r w:rsidRPr="004D3578">
        <w:tab/>
        <w:t>Symbols</w:t>
      </w:r>
      <w:bookmarkEnd w:id="8"/>
    </w:p>
    <w:p w:rsidR="00080512" w:rsidRPr="004D3578" w:rsidRDefault="00EA3CF7" w:rsidP="00EA3CF7">
      <w:pPr>
        <w:keepNext/>
      </w:pPr>
      <w:r>
        <w:t>Void.</w:t>
      </w:r>
    </w:p>
    <w:p w:rsidR="00080512" w:rsidRPr="004D3578" w:rsidRDefault="00080512">
      <w:pPr>
        <w:pStyle w:val="Heading2"/>
      </w:pPr>
      <w:bookmarkStart w:id="9" w:name="_Toc5781589"/>
      <w:r w:rsidRPr="004D3578">
        <w:t>3.3</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192074" w:rsidRPr="007013A5" w:rsidRDefault="00192074" w:rsidP="00192074">
      <w:pPr>
        <w:pStyle w:val="EW"/>
      </w:pPr>
      <w:r w:rsidRPr="00ED39ED">
        <w:t>AS</w:t>
      </w:r>
      <w:r w:rsidRPr="00ED39ED">
        <w:tab/>
        <w:t>Application Server</w:t>
      </w:r>
    </w:p>
    <w:p w:rsidR="00192074" w:rsidRDefault="00192074" w:rsidP="00192074">
      <w:pPr>
        <w:pStyle w:val="EW"/>
      </w:pPr>
      <w:r w:rsidRPr="00FF42BC">
        <w:t>C</w:t>
      </w:r>
      <w:r>
        <w:t>ID</w:t>
      </w:r>
      <w:r w:rsidRPr="00FF42BC">
        <w:tab/>
      </w:r>
      <w:r>
        <w:t>Context ID</w:t>
      </w:r>
    </w:p>
    <w:p w:rsidR="00192074" w:rsidRPr="000B4518" w:rsidRDefault="00192074" w:rsidP="00192074">
      <w:pPr>
        <w:pStyle w:val="EW"/>
        <w:keepLines w:val="0"/>
      </w:pPr>
      <w:r w:rsidRPr="000B4518">
        <w:t>DL</w:t>
      </w:r>
      <w:r w:rsidRPr="000B4518">
        <w:tab/>
        <w:t>Downlink</w:t>
      </w:r>
    </w:p>
    <w:p w:rsidR="00192074" w:rsidRPr="007013A5" w:rsidRDefault="00192074" w:rsidP="00192074">
      <w:pPr>
        <w:pStyle w:val="EW"/>
      </w:pPr>
      <w:r w:rsidRPr="00ED39ED">
        <w:t>GMK</w:t>
      </w:r>
      <w:r w:rsidRPr="00ED39ED">
        <w:tab/>
        <w:t xml:space="preserve">Group Management Key </w:t>
      </w:r>
    </w:p>
    <w:p w:rsidR="00192074" w:rsidRPr="007013A5" w:rsidRDefault="00192074" w:rsidP="00192074">
      <w:pPr>
        <w:pStyle w:val="EW"/>
      </w:pPr>
      <w:r w:rsidRPr="007013A5">
        <w:t>GMS</w:t>
      </w:r>
      <w:r w:rsidRPr="007013A5">
        <w:tab/>
        <w:t>Group Management Server</w:t>
      </w:r>
    </w:p>
    <w:p w:rsidR="00192074" w:rsidRPr="007013A5" w:rsidRDefault="00192074" w:rsidP="00192074">
      <w:pPr>
        <w:pStyle w:val="EW"/>
      </w:pPr>
      <w:r w:rsidRPr="007013A5">
        <w:t>GUK-ID</w:t>
      </w:r>
      <w:r w:rsidRPr="007013A5">
        <w:tab/>
        <w:t xml:space="preserve">Group User Key Identifier </w:t>
      </w:r>
    </w:p>
    <w:p w:rsidR="00192074" w:rsidRPr="007013A5" w:rsidRDefault="00192074" w:rsidP="00192074">
      <w:pPr>
        <w:pStyle w:val="EW"/>
      </w:pPr>
      <w:r w:rsidRPr="007013A5">
        <w:t>IP</w:t>
      </w:r>
      <w:r w:rsidRPr="007013A5">
        <w:tab/>
        <w:t>Internet Protocol</w:t>
      </w:r>
    </w:p>
    <w:p w:rsidR="00192074" w:rsidRPr="007013A5" w:rsidRDefault="00192074" w:rsidP="00192074">
      <w:pPr>
        <w:pStyle w:val="EW"/>
      </w:pPr>
      <w:r w:rsidRPr="007013A5">
        <w:t>MBMS</w:t>
      </w:r>
      <w:r w:rsidRPr="007013A5">
        <w:tab/>
        <w:t>Multimedia Broadcast and Multicast Service</w:t>
      </w:r>
    </w:p>
    <w:p w:rsidR="00192074" w:rsidRPr="007013A5" w:rsidRDefault="00192074" w:rsidP="00192074">
      <w:pPr>
        <w:pStyle w:val="EW"/>
      </w:pPr>
      <w:r w:rsidRPr="007013A5">
        <w:t>MCPTT</w:t>
      </w:r>
      <w:r w:rsidRPr="007013A5">
        <w:tab/>
        <w:t>Mission Critical Push To Talk</w:t>
      </w:r>
    </w:p>
    <w:p w:rsidR="00192074" w:rsidRPr="007013A5" w:rsidRDefault="00192074" w:rsidP="00192074">
      <w:pPr>
        <w:pStyle w:val="EW"/>
      </w:pPr>
      <w:r w:rsidRPr="007013A5">
        <w:t>MKI</w:t>
      </w:r>
      <w:r w:rsidRPr="007013A5">
        <w:tab/>
        <w:t>Master Key Identifier</w:t>
      </w:r>
    </w:p>
    <w:p w:rsidR="00192074" w:rsidRPr="007013A5" w:rsidRDefault="00192074" w:rsidP="00192074">
      <w:pPr>
        <w:pStyle w:val="EW"/>
      </w:pPr>
      <w:r w:rsidRPr="007013A5">
        <w:t>PCK</w:t>
      </w:r>
      <w:r w:rsidRPr="007013A5">
        <w:tab/>
        <w:t xml:space="preserve">Private Call Key </w:t>
      </w:r>
    </w:p>
    <w:p w:rsidR="00192074" w:rsidRPr="007013A5" w:rsidRDefault="00192074" w:rsidP="00192074">
      <w:pPr>
        <w:pStyle w:val="EW"/>
      </w:pPr>
      <w:r w:rsidRPr="007013A5">
        <w:t>PCK-ID</w:t>
      </w:r>
      <w:r w:rsidRPr="007013A5">
        <w:tab/>
        <w:t xml:space="preserve">Private Call </w:t>
      </w:r>
      <w:r>
        <w:t xml:space="preserve">Key </w:t>
      </w:r>
      <w:r w:rsidRPr="007013A5">
        <w:t>Identifier</w:t>
      </w:r>
    </w:p>
    <w:p w:rsidR="00192074" w:rsidRPr="007013A5" w:rsidRDefault="00192074" w:rsidP="00192074">
      <w:pPr>
        <w:pStyle w:val="EW"/>
      </w:pPr>
      <w:r w:rsidRPr="007013A5">
        <w:t>PTT</w:t>
      </w:r>
      <w:r w:rsidRPr="007013A5">
        <w:tab/>
        <w:t>Push-To-Talk</w:t>
      </w:r>
    </w:p>
    <w:p w:rsidR="00192074" w:rsidRPr="007013A5" w:rsidRDefault="00192074" w:rsidP="00192074">
      <w:pPr>
        <w:pStyle w:val="EW"/>
      </w:pPr>
      <w:r w:rsidRPr="007013A5">
        <w:t>RFC</w:t>
      </w:r>
      <w:r w:rsidRPr="007013A5">
        <w:tab/>
        <w:t>Request For Comment</w:t>
      </w:r>
    </w:p>
    <w:p w:rsidR="00192074" w:rsidRPr="007013A5" w:rsidRDefault="00192074" w:rsidP="00192074">
      <w:pPr>
        <w:pStyle w:val="EW"/>
      </w:pPr>
      <w:r w:rsidRPr="007013A5">
        <w:t>RTCP</w:t>
      </w:r>
      <w:r w:rsidRPr="007013A5">
        <w:tab/>
        <w:t>RTP Control Protocol</w:t>
      </w:r>
    </w:p>
    <w:p w:rsidR="00192074" w:rsidRPr="007013A5" w:rsidRDefault="00192074" w:rsidP="00192074">
      <w:pPr>
        <w:pStyle w:val="EW"/>
      </w:pPr>
      <w:r w:rsidRPr="007013A5">
        <w:t>RTP</w:t>
      </w:r>
      <w:r w:rsidRPr="007013A5">
        <w:tab/>
        <w:t>Real-time Transport Protocol</w:t>
      </w:r>
    </w:p>
    <w:p w:rsidR="00192074" w:rsidRPr="007013A5" w:rsidRDefault="00192074" w:rsidP="00192074">
      <w:pPr>
        <w:pStyle w:val="EW"/>
      </w:pPr>
      <w:r w:rsidRPr="007013A5">
        <w:t>SRTCP</w:t>
      </w:r>
      <w:r w:rsidRPr="007013A5">
        <w:tab/>
        <w:t>Secure RTCP</w:t>
      </w:r>
    </w:p>
    <w:p w:rsidR="00192074" w:rsidRPr="007013A5" w:rsidRDefault="00192074" w:rsidP="00192074">
      <w:pPr>
        <w:pStyle w:val="EW"/>
      </w:pPr>
      <w:r w:rsidRPr="007013A5">
        <w:t>SRTP</w:t>
      </w:r>
      <w:r w:rsidRPr="007013A5">
        <w:tab/>
        <w:t>Secure RTP</w:t>
      </w:r>
    </w:p>
    <w:p w:rsidR="00192074" w:rsidRPr="007013A5" w:rsidRDefault="00192074" w:rsidP="00192074">
      <w:pPr>
        <w:pStyle w:val="EW"/>
      </w:pPr>
      <w:r w:rsidRPr="007013A5">
        <w:t>SSRC</w:t>
      </w:r>
      <w:r w:rsidRPr="007013A5">
        <w:tab/>
        <w:t xml:space="preserve">Synchronization </w:t>
      </w:r>
      <w:proofErr w:type="spellStart"/>
      <w:r w:rsidRPr="007013A5">
        <w:t>SouRCe</w:t>
      </w:r>
      <w:proofErr w:type="spellEnd"/>
    </w:p>
    <w:p w:rsidR="00192074" w:rsidRDefault="00192074" w:rsidP="00192074">
      <w:pPr>
        <w:pStyle w:val="EW"/>
      </w:pPr>
      <w:r w:rsidRPr="007013A5">
        <w:t>UE</w:t>
      </w:r>
      <w:r w:rsidRPr="007013A5">
        <w:tab/>
        <w:t>User Equipment</w:t>
      </w:r>
    </w:p>
    <w:p w:rsidR="00192074" w:rsidRDefault="00192074" w:rsidP="00192074">
      <w:pPr>
        <w:pStyle w:val="EW"/>
      </w:pPr>
    </w:p>
    <w:p w:rsidR="00192074" w:rsidRPr="000B4518" w:rsidRDefault="00192074" w:rsidP="00192074">
      <w:pPr>
        <w:pStyle w:val="EditorsNote"/>
      </w:pPr>
      <w:r>
        <w:t>Editor’s Note:</w:t>
      </w:r>
      <w:r>
        <w:tab/>
        <w:t>The above list of abbreviations is a beginning set. This list needs to be revisited when the text is agreed for the clauses of this present document.</w:t>
      </w:r>
    </w:p>
    <w:p w:rsidR="00080512" w:rsidRPr="004D3578" w:rsidRDefault="00080512">
      <w:pPr>
        <w:pStyle w:val="EW"/>
      </w:pPr>
    </w:p>
    <w:p w:rsidR="00080512" w:rsidRPr="004D3578" w:rsidRDefault="00080512">
      <w:pPr>
        <w:pStyle w:val="Heading1"/>
      </w:pPr>
      <w:bookmarkStart w:id="10" w:name="_Toc5781590"/>
      <w:r w:rsidRPr="004D3578">
        <w:lastRenderedPageBreak/>
        <w:t>4</w:t>
      </w:r>
      <w:r w:rsidRPr="004D3578">
        <w:tab/>
      </w:r>
      <w:r w:rsidR="00192074">
        <w:t>General</w:t>
      </w:r>
      <w:bookmarkEnd w:id="10"/>
    </w:p>
    <w:p w:rsidR="00080512" w:rsidRPr="004D3578" w:rsidRDefault="00080512">
      <w:pPr>
        <w:pStyle w:val="Heading2"/>
      </w:pPr>
      <w:bookmarkStart w:id="11" w:name="_Toc5781591"/>
      <w:r w:rsidRPr="004D3578">
        <w:t>4.1</w:t>
      </w:r>
      <w:r w:rsidRPr="004D3578">
        <w:tab/>
      </w:r>
      <w:r w:rsidR="00C20887" w:rsidRPr="000B4518">
        <w:t>Overview</w:t>
      </w:r>
      <w:bookmarkEnd w:id="11"/>
    </w:p>
    <w:p w:rsidR="00C20887" w:rsidRPr="000B4518" w:rsidRDefault="00C20887" w:rsidP="00C20887">
      <w:pPr>
        <w:pStyle w:val="Heading3"/>
      </w:pPr>
      <w:bookmarkStart w:id="12" w:name="_Toc533169327"/>
      <w:bookmarkStart w:id="13" w:name="_Toc4600243"/>
      <w:bookmarkStart w:id="14" w:name="_Toc5781592"/>
      <w:r w:rsidRPr="000B4518">
        <w:t>4.1.1</w:t>
      </w:r>
      <w:r w:rsidRPr="000B4518">
        <w:tab/>
        <w:t>Floor Control</w:t>
      </w:r>
      <w:bookmarkEnd w:id="12"/>
      <w:bookmarkEnd w:id="13"/>
      <w:bookmarkEnd w:id="14"/>
    </w:p>
    <w:p w:rsidR="00C20887" w:rsidRPr="000B4518" w:rsidRDefault="00C20887" w:rsidP="00C20887">
      <w:pPr>
        <w:pStyle w:val="Heading3"/>
      </w:pPr>
      <w:bookmarkStart w:id="15" w:name="_Toc533169333"/>
      <w:bookmarkStart w:id="16" w:name="_Toc4600244"/>
      <w:bookmarkStart w:id="17" w:name="_Toc5781593"/>
      <w:r w:rsidRPr="000B4518">
        <w:t>4.1.2</w:t>
      </w:r>
      <w:r w:rsidRPr="000B4518">
        <w:tab/>
        <w:t>Pre-established session call control</w:t>
      </w:r>
      <w:bookmarkEnd w:id="15"/>
      <w:bookmarkEnd w:id="16"/>
      <w:bookmarkEnd w:id="17"/>
    </w:p>
    <w:p w:rsidR="00C20887" w:rsidRPr="000B4518" w:rsidRDefault="00C20887" w:rsidP="00C20887">
      <w:pPr>
        <w:pStyle w:val="Heading3"/>
      </w:pPr>
      <w:bookmarkStart w:id="18" w:name="_Toc533169337"/>
      <w:bookmarkStart w:id="19" w:name="_Toc4600245"/>
      <w:bookmarkStart w:id="20" w:name="_Toc5781594"/>
      <w:r w:rsidRPr="000B4518">
        <w:t>4.1.3</w:t>
      </w:r>
      <w:r w:rsidRPr="000B4518">
        <w:tab/>
        <w:t>MBMS subchannel control</w:t>
      </w:r>
      <w:bookmarkEnd w:id="18"/>
      <w:bookmarkEnd w:id="19"/>
      <w:bookmarkEnd w:id="20"/>
    </w:p>
    <w:p w:rsidR="00080512" w:rsidRPr="004D3578" w:rsidRDefault="00080512">
      <w:pPr>
        <w:pStyle w:val="Heading2"/>
      </w:pPr>
      <w:bookmarkStart w:id="21" w:name="_Toc5781595"/>
      <w:r w:rsidRPr="004D3578">
        <w:t>4.2</w:t>
      </w:r>
      <w:r w:rsidRPr="004D3578">
        <w:tab/>
      </w:r>
      <w:r w:rsidR="00C20887" w:rsidRPr="000B4518">
        <w:t>Internal structure of media plane control entities</w:t>
      </w:r>
      <w:bookmarkEnd w:id="21"/>
    </w:p>
    <w:p w:rsidR="00C20887" w:rsidRPr="001D0801" w:rsidRDefault="00C20887" w:rsidP="00C20887">
      <w:pPr>
        <w:pStyle w:val="Heading3"/>
      </w:pPr>
      <w:bookmarkStart w:id="22" w:name="_Toc533169346"/>
      <w:bookmarkStart w:id="23" w:name="_Toc4600247"/>
      <w:bookmarkStart w:id="24" w:name="_Toc5781596"/>
      <w:r w:rsidRPr="000B4518">
        <w:t>4.2.1</w:t>
      </w:r>
      <w:r w:rsidRPr="000B4518">
        <w:tab/>
        <w:t>Controlling MCPTT function</w:t>
      </w:r>
      <w:bookmarkEnd w:id="22"/>
      <w:bookmarkEnd w:id="23"/>
      <w:bookmarkEnd w:id="24"/>
    </w:p>
    <w:p w:rsidR="00C20887" w:rsidRPr="000B4518" w:rsidRDefault="00C20887" w:rsidP="00C20887">
      <w:pPr>
        <w:pStyle w:val="Heading3"/>
      </w:pPr>
      <w:bookmarkStart w:id="25" w:name="_Toc533169347"/>
      <w:bookmarkStart w:id="26" w:name="_Toc4600248"/>
      <w:bookmarkStart w:id="27" w:name="_Toc5781597"/>
      <w:r w:rsidRPr="000B4518">
        <w:t>4.2.2</w:t>
      </w:r>
      <w:r w:rsidRPr="000B4518">
        <w:tab/>
        <w:t>MCPTT client</w:t>
      </w:r>
      <w:bookmarkEnd w:id="25"/>
      <w:bookmarkEnd w:id="26"/>
      <w:bookmarkEnd w:id="27"/>
    </w:p>
    <w:p w:rsidR="00C20887" w:rsidRPr="000B4518" w:rsidRDefault="00C20887" w:rsidP="00C20887">
      <w:pPr>
        <w:pStyle w:val="Heading3"/>
      </w:pPr>
      <w:bookmarkStart w:id="28" w:name="_Toc533169348"/>
      <w:bookmarkStart w:id="29" w:name="_Toc4600249"/>
      <w:bookmarkStart w:id="30" w:name="_Toc5781598"/>
      <w:r w:rsidRPr="000B4518">
        <w:t>4.2.3</w:t>
      </w:r>
      <w:r w:rsidRPr="000B4518">
        <w:tab/>
        <w:t>Participating MCPTT function</w:t>
      </w:r>
      <w:bookmarkEnd w:id="28"/>
      <w:bookmarkEnd w:id="29"/>
      <w:bookmarkEnd w:id="30"/>
    </w:p>
    <w:p w:rsidR="00C20887" w:rsidRPr="001D0801" w:rsidRDefault="00C20887" w:rsidP="00C20887">
      <w:pPr>
        <w:pStyle w:val="Heading3"/>
      </w:pPr>
      <w:bookmarkStart w:id="31" w:name="_Toc533169355"/>
      <w:bookmarkStart w:id="32" w:name="_Toc4600250"/>
      <w:bookmarkStart w:id="33" w:name="_Toc5781599"/>
      <w:r w:rsidRPr="000B4518">
        <w:t>4.2.4</w:t>
      </w:r>
      <w:r w:rsidRPr="000B4518">
        <w:tab/>
        <w:t>Non-controlling MCPTT function of an MCPTT group</w:t>
      </w:r>
      <w:bookmarkEnd w:id="31"/>
      <w:bookmarkEnd w:id="32"/>
      <w:bookmarkEnd w:id="33"/>
    </w:p>
    <w:p w:rsidR="00C20887" w:rsidRDefault="00C20887" w:rsidP="00C20887">
      <w:pPr>
        <w:pStyle w:val="Heading2"/>
        <w:rPr>
          <w:noProof/>
        </w:rPr>
      </w:pPr>
      <w:bookmarkStart w:id="34" w:name="_Toc533169356"/>
      <w:bookmarkStart w:id="35" w:name="_Toc4600251"/>
      <w:bookmarkStart w:id="36" w:name="_Toc5781600"/>
      <w:r w:rsidRPr="000B4518">
        <w:rPr>
          <w:noProof/>
        </w:rPr>
        <w:t>4.3</w:t>
      </w:r>
      <w:r w:rsidRPr="000B4518">
        <w:rPr>
          <w:noProof/>
        </w:rPr>
        <w:tab/>
        <w:t>The media plane control channel</w:t>
      </w:r>
      <w:bookmarkEnd w:id="34"/>
      <w:bookmarkEnd w:id="35"/>
      <w:bookmarkEnd w:id="36"/>
    </w:p>
    <w:p w:rsidR="004256E8" w:rsidRDefault="004256E8" w:rsidP="004256E8">
      <w:pPr>
        <w:pStyle w:val="Heading3"/>
      </w:pPr>
      <w:r>
        <w:t>4.3.1</w:t>
      </w:r>
      <w:r>
        <w:tab/>
        <w:t>General</w:t>
      </w:r>
    </w:p>
    <w:p w:rsidR="00CF5C66" w:rsidRDefault="004256E8" w:rsidP="00CF5C66">
      <w:pPr>
        <w:pStyle w:val="Heading3"/>
      </w:pPr>
      <w:r>
        <w:t>4.3.2</w:t>
      </w:r>
      <w:r w:rsidRPr="000B4518">
        <w:rPr>
          <w:noProof/>
        </w:rPr>
        <w:tab/>
      </w:r>
      <w:r w:rsidRPr="000B4518">
        <w:t>Control channel realization</w:t>
      </w:r>
    </w:p>
    <w:p w:rsidR="00CF5C66" w:rsidRPr="000B4518" w:rsidRDefault="00CF5C66" w:rsidP="00CF5C66">
      <w:pPr>
        <w:pStyle w:val="Heading3"/>
        <w:rPr>
          <w:noProof/>
        </w:rPr>
      </w:pPr>
      <w:bookmarkStart w:id="37" w:name="_Toc4576401"/>
      <w:r w:rsidRPr="000B4518">
        <w:rPr>
          <w:noProof/>
        </w:rPr>
        <w:t>4.3.3</w:t>
      </w:r>
      <w:r w:rsidRPr="000B4518">
        <w:rPr>
          <w:noProof/>
        </w:rPr>
        <w:tab/>
        <w:t>Establishing a media plane control channel</w:t>
      </w:r>
      <w:bookmarkEnd w:id="37"/>
    </w:p>
    <w:p w:rsidR="00C20887" w:rsidRPr="000B4518" w:rsidRDefault="00C20887" w:rsidP="00C20887">
      <w:pPr>
        <w:pStyle w:val="Heading1"/>
      </w:pPr>
      <w:bookmarkStart w:id="38" w:name="_Toc533169361"/>
      <w:bookmarkStart w:id="39" w:name="_Toc4600252"/>
      <w:bookmarkStart w:id="40" w:name="_Toc5781601"/>
      <w:bookmarkStart w:id="41" w:name="_GoBack"/>
      <w:bookmarkEnd w:id="41"/>
      <w:r w:rsidRPr="000B4518">
        <w:t>5</w:t>
      </w:r>
      <w:r w:rsidRPr="000B4518">
        <w:tab/>
      </w:r>
      <w:bookmarkEnd w:id="38"/>
      <w:bookmarkEnd w:id="39"/>
      <w:bookmarkEnd w:id="40"/>
      <w:r w:rsidR="007F0D59">
        <w:t>Roles</w:t>
      </w:r>
    </w:p>
    <w:p w:rsidR="00C20887" w:rsidRPr="000B4518" w:rsidRDefault="00C20887" w:rsidP="00C20887">
      <w:pPr>
        <w:pStyle w:val="Heading2"/>
      </w:pPr>
      <w:bookmarkStart w:id="42" w:name="_Toc533169362"/>
      <w:bookmarkStart w:id="43" w:name="_Toc4600253"/>
      <w:bookmarkStart w:id="44" w:name="_Toc5781602"/>
      <w:r w:rsidRPr="000B4518">
        <w:t>5.1</w:t>
      </w:r>
      <w:r w:rsidRPr="000B4518">
        <w:tab/>
        <w:t>General</w:t>
      </w:r>
      <w:bookmarkEnd w:id="42"/>
      <w:bookmarkEnd w:id="43"/>
      <w:bookmarkEnd w:id="44"/>
    </w:p>
    <w:p w:rsidR="00C20887" w:rsidRPr="000B4518" w:rsidRDefault="00C20887" w:rsidP="00C20887">
      <w:pPr>
        <w:rPr>
          <w:lang w:eastAsia="x-none"/>
        </w:rPr>
      </w:pPr>
      <w:r w:rsidRPr="000B4518">
        <w:t>This clause associates the functional entities with the MCPTT roles described in the stage 2 architecture document (see 3GPP TS </w:t>
      </w:r>
      <w:r>
        <w:t>23.379</w:t>
      </w:r>
      <w:r w:rsidRPr="000B4518">
        <w:t> [</w:t>
      </w:r>
      <w:r w:rsidR="009B5711">
        <w:rPr>
          <w:noProof/>
        </w:rPr>
        <w:t>x</w:t>
      </w:r>
      <w:r w:rsidRPr="000B4518">
        <w:t>]).</w:t>
      </w:r>
    </w:p>
    <w:p w:rsidR="00C20887" w:rsidRPr="000B4518" w:rsidRDefault="00C20887" w:rsidP="00C20887">
      <w:pPr>
        <w:pStyle w:val="Heading2"/>
      </w:pPr>
      <w:bookmarkStart w:id="45" w:name="_Toc533169367"/>
      <w:bookmarkStart w:id="46" w:name="_Toc4600255"/>
      <w:bookmarkStart w:id="47" w:name="_Toc5781604"/>
      <w:r w:rsidRPr="000B4518">
        <w:lastRenderedPageBreak/>
        <w:t>5.3</w:t>
      </w:r>
      <w:r w:rsidRPr="000B4518">
        <w:tab/>
      </w:r>
      <w:r w:rsidR="007F0D59">
        <w:t>IWF performing the c</w:t>
      </w:r>
      <w:r w:rsidRPr="000B4518">
        <w:t xml:space="preserve">ontrolling </w:t>
      </w:r>
      <w:bookmarkEnd w:id="45"/>
      <w:bookmarkEnd w:id="46"/>
      <w:bookmarkEnd w:id="47"/>
      <w:r w:rsidR="007F0D59">
        <w:t>role</w:t>
      </w:r>
    </w:p>
    <w:p w:rsidR="00C20887" w:rsidRPr="000B4518" w:rsidRDefault="00C20887" w:rsidP="00C20887">
      <w:pPr>
        <w:pStyle w:val="Heading2"/>
      </w:pPr>
      <w:bookmarkStart w:id="48" w:name="_Toc533169368"/>
      <w:bookmarkStart w:id="49" w:name="_Toc4600256"/>
      <w:bookmarkStart w:id="50" w:name="_Toc5781605"/>
      <w:r w:rsidRPr="000B4518">
        <w:t>5.4</w:t>
      </w:r>
      <w:r w:rsidRPr="000B4518">
        <w:tab/>
      </w:r>
      <w:bookmarkEnd w:id="48"/>
      <w:bookmarkEnd w:id="49"/>
      <w:bookmarkEnd w:id="50"/>
      <w:r w:rsidR="007F0D59">
        <w:t>IWF performing the participating</w:t>
      </w:r>
      <w:r w:rsidR="007F0D59" w:rsidRPr="000B4518">
        <w:t xml:space="preserve"> </w:t>
      </w:r>
      <w:r w:rsidR="007F0D59">
        <w:t>role</w:t>
      </w:r>
    </w:p>
    <w:p w:rsidR="00C20887" w:rsidRPr="000B4518" w:rsidRDefault="00C20887" w:rsidP="00C20887">
      <w:pPr>
        <w:pStyle w:val="Heading2"/>
      </w:pPr>
      <w:bookmarkStart w:id="51" w:name="_Toc533169369"/>
      <w:bookmarkStart w:id="52" w:name="_Toc4600257"/>
      <w:bookmarkStart w:id="53" w:name="_Toc5781606"/>
      <w:r w:rsidRPr="000B4518">
        <w:t>5.5</w:t>
      </w:r>
      <w:r w:rsidRPr="000B4518">
        <w:tab/>
      </w:r>
      <w:r w:rsidR="007F0D59">
        <w:t>IWF performing the n</w:t>
      </w:r>
      <w:r w:rsidRPr="000B4518">
        <w:t xml:space="preserve">on-controlling </w:t>
      </w:r>
      <w:bookmarkEnd w:id="51"/>
      <w:bookmarkEnd w:id="52"/>
      <w:bookmarkEnd w:id="53"/>
      <w:r w:rsidR="007F0D59">
        <w:t>role</w:t>
      </w:r>
    </w:p>
    <w:p w:rsidR="00C20887" w:rsidRPr="000B4518" w:rsidRDefault="00C20887" w:rsidP="00C20887">
      <w:pPr>
        <w:pStyle w:val="Heading1"/>
      </w:pPr>
      <w:bookmarkStart w:id="54" w:name="_Toc533169370"/>
      <w:bookmarkStart w:id="55" w:name="_Toc4600258"/>
      <w:bookmarkStart w:id="56" w:name="_Toc5781607"/>
      <w:r w:rsidRPr="000B4518">
        <w:t>6</w:t>
      </w:r>
      <w:r w:rsidRPr="000B4518">
        <w:tab/>
      </w:r>
      <w:r w:rsidR="00913AAD">
        <w:t>F</w:t>
      </w:r>
      <w:r w:rsidRPr="000B4518">
        <w:t>loor control</w:t>
      </w:r>
      <w:bookmarkEnd w:id="54"/>
      <w:bookmarkEnd w:id="55"/>
      <w:bookmarkEnd w:id="56"/>
    </w:p>
    <w:p w:rsidR="00C20887" w:rsidRPr="000B4518" w:rsidRDefault="00C20887" w:rsidP="00C20887">
      <w:pPr>
        <w:pStyle w:val="Heading2"/>
      </w:pPr>
      <w:bookmarkStart w:id="57" w:name="_Toc533169371"/>
      <w:bookmarkStart w:id="58" w:name="_Toc4600259"/>
      <w:bookmarkStart w:id="59" w:name="_Toc5781608"/>
      <w:r w:rsidRPr="000B4518">
        <w:t>6.1</w:t>
      </w:r>
      <w:r w:rsidRPr="000B4518">
        <w:tab/>
        <w:t>General</w:t>
      </w:r>
      <w:bookmarkEnd w:id="57"/>
      <w:bookmarkEnd w:id="58"/>
      <w:bookmarkEnd w:id="59"/>
    </w:p>
    <w:p w:rsidR="00C20887" w:rsidRPr="000B4518" w:rsidRDefault="00C20887" w:rsidP="00C20887">
      <w:pPr>
        <w:pStyle w:val="Heading2"/>
      </w:pPr>
      <w:bookmarkStart w:id="60" w:name="_Toc533169372"/>
      <w:bookmarkStart w:id="61" w:name="_Toc4600260"/>
      <w:bookmarkStart w:id="62" w:name="_Toc5781609"/>
      <w:r w:rsidRPr="000B4518">
        <w:t>6.2</w:t>
      </w:r>
      <w:r w:rsidRPr="000B4518">
        <w:tab/>
        <w:t>Floor participant procedures</w:t>
      </w:r>
      <w:bookmarkEnd w:id="60"/>
      <w:bookmarkEnd w:id="61"/>
      <w:bookmarkEnd w:id="62"/>
    </w:p>
    <w:p w:rsidR="00C20887" w:rsidRPr="000B4518" w:rsidRDefault="00C20887" w:rsidP="00C20887">
      <w:pPr>
        <w:pStyle w:val="Heading2"/>
      </w:pPr>
      <w:bookmarkStart w:id="63" w:name="_Toc533169443"/>
      <w:bookmarkStart w:id="64" w:name="_Toc4600261"/>
      <w:bookmarkStart w:id="65" w:name="_Toc5781610"/>
      <w:r w:rsidRPr="000B4518">
        <w:t>6.3</w:t>
      </w:r>
      <w:r w:rsidRPr="000B4518">
        <w:tab/>
      </w:r>
      <w:bookmarkEnd w:id="63"/>
      <w:bookmarkEnd w:id="64"/>
      <w:bookmarkEnd w:id="65"/>
      <w:r w:rsidR="00D857C3">
        <w:t>Floor control server procedures in the IWF</w:t>
      </w:r>
    </w:p>
    <w:p w:rsidR="00C20887" w:rsidRPr="000B4518" w:rsidRDefault="00C20887" w:rsidP="00C20887">
      <w:pPr>
        <w:pStyle w:val="Heading2"/>
      </w:pPr>
      <w:bookmarkStart w:id="66" w:name="_Toc533169587"/>
      <w:bookmarkStart w:id="67" w:name="_Toc4600262"/>
      <w:bookmarkStart w:id="68" w:name="_Toc5781611"/>
      <w:r w:rsidRPr="000B4518">
        <w:t>6.4</w:t>
      </w:r>
      <w:r w:rsidRPr="000B4518">
        <w:tab/>
      </w:r>
      <w:bookmarkEnd w:id="66"/>
      <w:bookmarkEnd w:id="67"/>
      <w:bookmarkEnd w:id="68"/>
      <w:r w:rsidR="007F0D59">
        <w:t>IWF performing the p</w:t>
      </w:r>
      <w:r w:rsidR="007F0D59" w:rsidRPr="000B4518">
        <w:t xml:space="preserve">articipating </w:t>
      </w:r>
      <w:r w:rsidR="007F0D59">
        <w:t>role</w:t>
      </w:r>
      <w:r w:rsidR="007F0D59" w:rsidRPr="000B4518">
        <w:t xml:space="preserve"> floor control procedures</w:t>
      </w:r>
    </w:p>
    <w:p w:rsidR="00C20887" w:rsidRPr="000B4518" w:rsidRDefault="00C20887" w:rsidP="007F0D59">
      <w:pPr>
        <w:pStyle w:val="Heading2"/>
      </w:pPr>
      <w:bookmarkStart w:id="69" w:name="_Toc533169592"/>
      <w:bookmarkStart w:id="70" w:name="_Toc4600263"/>
      <w:bookmarkStart w:id="71" w:name="_Toc5781612"/>
      <w:r w:rsidRPr="000B4518">
        <w:t>6.5</w:t>
      </w:r>
      <w:r w:rsidRPr="000B4518">
        <w:tab/>
      </w:r>
      <w:bookmarkEnd w:id="69"/>
      <w:bookmarkEnd w:id="70"/>
      <w:bookmarkEnd w:id="71"/>
      <w:r w:rsidR="007F0D59">
        <w:t>IWF performing the n</w:t>
      </w:r>
      <w:r w:rsidR="007F0D59" w:rsidRPr="000B4518">
        <w:t xml:space="preserve">on-controlling </w:t>
      </w:r>
      <w:r w:rsidR="007F0D59">
        <w:t>role</w:t>
      </w:r>
      <w:r w:rsidR="007F0D59" w:rsidRPr="000B4518">
        <w:t xml:space="preserve"> of an MCPTT group</w:t>
      </w:r>
    </w:p>
    <w:p w:rsidR="00C20887" w:rsidRDefault="00C20887" w:rsidP="00C20887">
      <w:pPr>
        <w:pStyle w:val="Heading1"/>
      </w:pPr>
      <w:bookmarkStart w:id="72" w:name="_Toc533169655"/>
      <w:bookmarkStart w:id="73" w:name="_Toc4600264"/>
      <w:bookmarkStart w:id="74" w:name="_Toc5781613"/>
      <w:r w:rsidRPr="000B4518">
        <w:t>7</w:t>
      </w:r>
      <w:r w:rsidRPr="000B4518">
        <w:tab/>
        <w:t>Off-network floor control</w:t>
      </w:r>
      <w:bookmarkEnd w:id="72"/>
      <w:bookmarkEnd w:id="73"/>
      <w:bookmarkEnd w:id="74"/>
    </w:p>
    <w:p w:rsidR="00C20887" w:rsidRPr="00101B8E" w:rsidRDefault="00C20887" w:rsidP="00C20887"/>
    <w:p w:rsidR="00C20887" w:rsidRPr="000B4518" w:rsidRDefault="00C20887" w:rsidP="00C20887">
      <w:pPr>
        <w:pStyle w:val="Heading1"/>
      </w:pPr>
      <w:bookmarkStart w:id="75" w:name="_Toc533169740"/>
      <w:bookmarkStart w:id="76" w:name="_Toc4600265"/>
      <w:bookmarkStart w:id="77" w:name="_Toc5781614"/>
      <w:r w:rsidRPr="000B4518">
        <w:t>8</w:t>
      </w:r>
      <w:r w:rsidRPr="000B4518">
        <w:tab/>
        <w:t>Coding</w:t>
      </w:r>
      <w:bookmarkEnd w:id="75"/>
      <w:bookmarkEnd w:id="76"/>
      <w:bookmarkEnd w:id="77"/>
    </w:p>
    <w:p w:rsidR="00C20887" w:rsidRPr="000B4518" w:rsidRDefault="00C20887" w:rsidP="00C20887">
      <w:pPr>
        <w:pStyle w:val="Heading2"/>
      </w:pPr>
      <w:bookmarkStart w:id="78" w:name="_Toc533169741"/>
      <w:bookmarkStart w:id="79" w:name="_Toc4600266"/>
      <w:bookmarkStart w:id="80" w:name="_Toc5781615"/>
      <w:r w:rsidRPr="000B4518">
        <w:t>8.1</w:t>
      </w:r>
      <w:r w:rsidRPr="000B4518">
        <w:tab/>
        <w:t>Introduction</w:t>
      </w:r>
      <w:bookmarkEnd w:id="78"/>
      <w:bookmarkEnd w:id="79"/>
      <w:bookmarkEnd w:id="80"/>
    </w:p>
    <w:p w:rsidR="00C20887" w:rsidRPr="000B4518" w:rsidRDefault="00C20887" w:rsidP="00C20887">
      <w:pPr>
        <w:pStyle w:val="Heading2"/>
      </w:pPr>
      <w:bookmarkStart w:id="81" w:name="_Toc533169746"/>
      <w:bookmarkStart w:id="82" w:name="_Toc4600267"/>
      <w:bookmarkStart w:id="83" w:name="_Toc5781616"/>
      <w:r w:rsidRPr="000B4518">
        <w:t>8.2</w:t>
      </w:r>
      <w:r w:rsidRPr="000B4518">
        <w:tab/>
        <w:t>Floor control</w:t>
      </w:r>
      <w:bookmarkEnd w:id="81"/>
      <w:bookmarkEnd w:id="82"/>
      <w:bookmarkEnd w:id="83"/>
    </w:p>
    <w:p w:rsidR="00C20887" w:rsidRPr="000B4518" w:rsidRDefault="00C20887" w:rsidP="00C20887">
      <w:pPr>
        <w:pStyle w:val="Heading2"/>
      </w:pPr>
      <w:bookmarkStart w:id="84" w:name="_Toc533169789"/>
      <w:bookmarkStart w:id="85" w:name="_Toc4600268"/>
      <w:bookmarkStart w:id="86" w:name="_Toc5781617"/>
      <w:r w:rsidRPr="000B4518">
        <w:t>8.3</w:t>
      </w:r>
      <w:r w:rsidRPr="000B4518">
        <w:tab/>
        <w:t>Pre-established session call control</w:t>
      </w:r>
      <w:bookmarkEnd w:id="84"/>
      <w:bookmarkEnd w:id="85"/>
      <w:bookmarkEnd w:id="86"/>
    </w:p>
    <w:p w:rsidR="00C20887" w:rsidRPr="000B4518" w:rsidRDefault="00C20887" w:rsidP="00C20887">
      <w:pPr>
        <w:pStyle w:val="Heading2"/>
      </w:pPr>
      <w:bookmarkStart w:id="87" w:name="_Toc533169806"/>
      <w:bookmarkStart w:id="88" w:name="_Toc4600269"/>
      <w:bookmarkStart w:id="89" w:name="_Toc5781618"/>
      <w:r w:rsidRPr="000B4518">
        <w:t>8.4</w:t>
      </w:r>
      <w:r w:rsidRPr="000B4518">
        <w:tab/>
        <w:t>MBMS subchannel control</w:t>
      </w:r>
      <w:bookmarkEnd w:id="87"/>
      <w:bookmarkEnd w:id="88"/>
      <w:bookmarkEnd w:id="89"/>
    </w:p>
    <w:p w:rsidR="00C20887" w:rsidRDefault="00C20887" w:rsidP="00C20887">
      <w:pPr>
        <w:pStyle w:val="Heading2"/>
      </w:pPr>
      <w:bookmarkStart w:id="90" w:name="_Toc533169820"/>
      <w:bookmarkStart w:id="91" w:name="_Toc4600270"/>
      <w:bookmarkStart w:id="92" w:name="_Toc5781619"/>
      <w:r>
        <w:t>8.5</w:t>
      </w:r>
      <w:r>
        <w:tab/>
        <w:t>MBMS notifications</w:t>
      </w:r>
      <w:bookmarkEnd w:id="90"/>
      <w:bookmarkEnd w:id="91"/>
      <w:bookmarkEnd w:id="92"/>
    </w:p>
    <w:p w:rsidR="00C20887" w:rsidRDefault="00C20887" w:rsidP="00C20887">
      <w:pPr>
        <w:pStyle w:val="Heading1"/>
      </w:pPr>
      <w:bookmarkStart w:id="93" w:name="_Toc533169831"/>
      <w:bookmarkStart w:id="94" w:name="_Toc4600271"/>
      <w:bookmarkStart w:id="95" w:name="_Toc5781620"/>
      <w:r w:rsidRPr="000B4518">
        <w:t>9</w:t>
      </w:r>
      <w:r w:rsidRPr="000B4518">
        <w:tab/>
        <w:t>Call setup control over pre-established session</w:t>
      </w:r>
      <w:bookmarkEnd w:id="93"/>
      <w:bookmarkEnd w:id="94"/>
      <w:bookmarkEnd w:id="95"/>
    </w:p>
    <w:p w:rsidR="00C20887" w:rsidRPr="00101B8E" w:rsidRDefault="00C20887" w:rsidP="00C20887"/>
    <w:p w:rsidR="00C20887" w:rsidRDefault="00C20887" w:rsidP="00C20887">
      <w:pPr>
        <w:pStyle w:val="Heading1"/>
      </w:pPr>
      <w:bookmarkStart w:id="96" w:name="_Toc533169884"/>
      <w:bookmarkStart w:id="97" w:name="_Toc4600272"/>
      <w:bookmarkStart w:id="98" w:name="_Toc5781621"/>
      <w:r w:rsidRPr="000B4518">
        <w:lastRenderedPageBreak/>
        <w:t>10</w:t>
      </w:r>
      <w:r w:rsidRPr="000B4518">
        <w:tab/>
        <w:t xml:space="preserve">MBMS </w:t>
      </w:r>
      <w:bookmarkEnd w:id="96"/>
      <w:bookmarkEnd w:id="97"/>
      <w:r>
        <w:t>procedures</w:t>
      </w:r>
      <w:bookmarkEnd w:id="98"/>
    </w:p>
    <w:p w:rsidR="00C20887" w:rsidRPr="00101B8E" w:rsidRDefault="00C20887" w:rsidP="00C20887"/>
    <w:p w:rsidR="00C20887" w:rsidRDefault="00C20887" w:rsidP="00C20887">
      <w:pPr>
        <w:pStyle w:val="Heading1"/>
      </w:pPr>
      <w:bookmarkStart w:id="99" w:name="_Toc533169918"/>
      <w:bookmarkStart w:id="100" w:name="_Toc4600274"/>
      <w:bookmarkStart w:id="101" w:name="_Toc5781622"/>
      <w:r w:rsidRPr="000B4518">
        <w:t>11</w:t>
      </w:r>
      <w:r w:rsidRPr="000B4518">
        <w:tab/>
        <w:t>Configurable parameters</w:t>
      </w:r>
      <w:bookmarkEnd w:id="99"/>
      <w:bookmarkEnd w:id="100"/>
      <w:bookmarkEnd w:id="101"/>
    </w:p>
    <w:p w:rsidR="00C20887" w:rsidRPr="000B4518" w:rsidRDefault="00C20887" w:rsidP="00C20887">
      <w:pPr>
        <w:pStyle w:val="Heading2"/>
      </w:pPr>
      <w:bookmarkStart w:id="102" w:name="_Toc533169919"/>
      <w:bookmarkStart w:id="103" w:name="_Toc4600275"/>
      <w:bookmarkStart w:id="104" w:name="_Toc5781623"/>
      <w:r w:rsidRPr="000B4518">
        <w:t>11.1</w:t>
      </w:r>
      <w:r w:rsidRPr="000B4518">
        <w:tab/>
        <w:t>Timers</w:t>
      </w:r>
      <w:bookmarkEnd w:id="102"/>
      <w:bookmarkEnd w:id="103"/>
      <w:bookmarkEnd w:id="104"/>
    </w:p>
    <w:p w:rsidR="00C20887" w:rsidRPr="000B4518" w:rsidRDefault="00C20887" w:rsidP="00C20887">
      <w:pPr>
        <w:pStyle w:val="Heading2"/>
      </w:pPr>
      <w:bookmarkStart w:id="105" w:name="_Toc533169924"/>
      <w:bookmarkStart w:id="106" w:name="_Toc4600276"/>
      <w:bookmarkStart w:id="107" w:name="_Toc5781624"/>
      <w:r w:rsidRPr="000B4518">
        <w:t>11.2</w:t>
      </w:r>
      <w:r w:rsidRPr="000B4518">
        <w:tab/>
        <w:t>Counters</w:t>
      </w:r>
      <w:bookmarkEnd w:id="105"/>
      <w:bookmarkEnd w:id="106"/>
      <w:bookmarkEnd w:id="107"/>
    </w:p>
    <w:p w:rsidR="00C20887" w:rsidRDefault="00C20887" w:rsidP="00C20887">
      <w:pPr>
        <w:pStyle w:val="Heading1"/>
      </w:pPr>
      <w:bookmarkStart w:id="108" w:name="_Toc533169929"/>
      <w:bookmarkStart w:id="109" w:name="_Toc4600277"/>
      <w:bookmarkStart w:id="110" w:name="_Toc5781625"/>
      <w:r w:rsidRPr="000B4518">
        <w:t>12</w:t>
      </w:r>
      <w:r w:rsidRPr="000B4518">
        <w:tab/>
        <w:t>Extensions within the present document</w:t>
      </w:r>
      <w:bookmarkEnd w:id="108"/>
      <w:bookmarkEnd w:id="109"/>
      <w:bookmarkEnd w:id="110"/>
    </w:p>
    <w:p w:rsidR="00C20887" w:rsidRPr="00101B8E" w:rsidRDefault="00C20887" w:rsidP="00C20887"/>
    <w:p w:rsidR="00C20887" w:rsidRDefault="00C20887" w:rsidP="00C20887">
      <w:pPr>
        <w:pStyle w:val="Heading1"/>
        <w:rPr>
          <w:noProof/>
        </w:rPr>
      </w:pPr>
      <w:bookmarkStart w:id="111" w:name="_Toc533169936"/>
      <w:bookmarkStart w:id="112" w:name="_Toc4600278"/>
      <w:bookmarkStart w:id="113" w:name="_Toc5781626"/>
      <w:r w:rsidRPr="000B4518">
        <w:rPr>
          <w:noProof/>
        </w:rPr>
        <w:t>13</w:t>
      </w:r>
      <w:r w:rsidRPr="000B4518">
        <w:rPr>
          <w:noProof/>
        </w:rPr>
        <w:tab/>
        <w:t>Media plane security</w:t>
      </w:r>
      <w:bookmarkEnd w:id="111"/>
      <w:bookmarkEnd w:id="112"/>
      <w:bookmarkEnd w:id="113"/>
    </w:p>
    <w:p w:rsidR="00C20887" w:rsidRPr="00101B8E" w:rsidRDefault="00C20887" w:rsidP="00C20887"/>
    <w:p w:rsidR="00C20887" w:rsidRDefault="00C20887" w:rsidP="00C20887">
      <w:pPr>
        <w:pStyle w:val="Heading1"/>
      </w:pPr>
      <w:bookmarkStart w:id="114" w:name="_Toc533169945"/>
      <w:bookmarkStart w:id="115" w:name="_Toc4600279"/>
      <w:bookmarkStart w:id="116" w:name="_Toc5781627"/>
      <w:r w:rsidRPr="000B4518">
        <w:t>14</w:t>
      </w:r>
      <w:r w:rsidRPr="000B4518">
        <w:tab/>
        <w:t>SDP offer/ answer procedures</w:t>
      </w:r>
      <w:bookmarkEnd w:id="114"/>
      <w:bookmarkEnd w:id="115"/>
      <w:bookmarkEnd w:id="116"/>
    </w:p>
    <w:p w:rsidR="00080512" w:rsidRPr="004D3578" w:rsidRDefault="00080512"/>
    <w:p w:rsidR="006B30D0" w:rsidRPr="007429F6" w:rsidRDefault="006B30D0" w:rsidP="006B30D0"/>
    <w:p w:rsidR="00080512" w:rsidRPr="004D3578" w:rsidRDefault="007429F6">
      <w:pPr>
        <w:pStyle w:val="Heading8"/>
      </w:pPr>
      <w:r>
        <w:br w:type="page"/>
      </w:r>
    </w:p>
    <w:p w:rsidR="00080512" w:rsidRPr="004D3578" w:rsidRDefault="00C20887">
      <w:pPr>
        <w:pStyle w:val="Heading8"/>
      </w:pPr>
      <w:bookmarkStart w:id="117" w:name="_Toc5781628"/>
      <w:bookmarkStart w:id="118" w:name="historyclause"/>
      <w:r>
        <w:lastRenderedPageBreak/>
        <w:t>Annex A</w:t>
      </w:r>
      <w:r w:rsidR="00080512" w:rsidRPr="004D3578">
        <w:t xml:space="preserve"> (informative):</w:t>
      </w:r>
      <w:r w:rsidR="00080512" w:rsidRPr="004D3578">
        <w:br/>
        <w:t>Change history</w:t>
      </w:r>
      <w:bookmarkEnd w:id="117"/>
    </w:p>
    <w:bookmarkEnd w:id="118"/>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C20887" w:rsidP="00C72833">
            <w:pPr>
              <w:pStyle w:val="TAC"/>
              <w:rPr>
                <w:sz w:val="16"/>
                <w:szCs w:val="16"/>
              </w:rPr>
            </w:pPr>
            <w:r>
              <w:rPr>
                <w:sz w:val="16"/>
                <w:szCs w:val="16"/>
              </w:rPr>
              <w:t>2019-05</w:t>
            </w:r>
          </w:p>
        </w:tc>
        <w:tc>
          <w:tcPr>
            <w:tcW w:w="800" w:type="dxa"/>
            <w:shd w:val="solid" w:color="FFFFFF" w:fill="auto"/>
          </w:tcPr>
          <w:p w:rsidR="003C3971" w:rsidRPr="006B0D02" w:rsidRDefault="003C3971" w:rsidP="00C72833">
            <w:pPr>
              <w:pStyle w:val="TAC"/>
              <w:rPr>
                <w:sz w:val="16"/>
                <w:szCs w:val="16"/>
              </w:rPr>
            </w:pP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20887" w:rsidP="001D285C">
            <w:pPr>
              <w:pStyle w:val="TAL"/>
              <w:rPr>
                <w:sz w:val="16"/>
                <w:szCs w:val="16"/>
              </w:rPr>
            </w:pPr>
            <w:r>
              <w:rPr>
                <w:sz w:val="16"/>
                <w:szCs w:val="16"/>
              </w:rPr>
              <w:t xml:space="preserve">Initial </w:t>
            </w:r>
            <w:r w:rsidR="001D285C">
              <w:rPr>
                <w:sz w:val="16"/>
                <w:szCs w:val="16"/>
              </w:rPr>
              <w:t>version</w:t>
            </w:r>
          </w:p>
        </w:tc>
        <w:tc>
          <w:tcPr>
            <w:tcW w:w="708" w:type="dxa"/>
            <w:shd w:val="solid" w:color="FFFFFF" w:fill="auto"/>
          </w:tcPr>
          <w:p w:rsidR="003C3971" w:rsidRPr="007D6048" w:rsidRDefault="00C20887" w:rsidP="00C72833">
            <w:pPr>
              <w:pStyle w:val="TAC"/>
              <w:rPr>
                <w:sz w:val="16"/>
                <w:szCs w:val="16"/>
              </w:rPr>
            </w:pPr>
            <w:r>
              <w:rPr>
                <w:sz w:val="16"/>
                <w:szCs w:val="16"/>
              </w:rPr>
              <w:t>0.0.0</w:t>
            </w:r>
          </w:p>
        </w:tc>
      </w:tr>
    </w:tbl>
    <w:p w:rsidR="003C3971" w:rsidRPr="00235394" w:rsidRDefault="003C3971" w:rsidP="003C3971"/>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2CBC" w:rsidRDefault="00342CBC">
      <w:r>
        <w:separator/>
      </w:r>
    </w:p>
  </w:endnote>
  <w:endnote w:type="continuationSeparator" w:id="0">
    <w:p w:rsidR="00342CBC" w:rsidRDefault="0034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2CBC" w:rsidRDefault="00342CBC">
      <w:r>
        <w:separator/>
      </w:r>
    </w:p>
  </w:footnote>
  <w:footnote w:type="continuationSeparator" w:id="0">
    <w:p w:rsidR="00342CBC" w:rsidRDefault="0034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C66">
      <w:rPr>
        <w:rFonts w:ascii="Arial" w:hAnsi="Arial" w:cs="Arial"/>
        <w:b/>
        <w:noProof/>
        <w:sz w:val="18"/>
        <w:szCs w:val="18"/>
      </w:rPr>
      <w:t>3GPP TS 29.380 V0.0.0 (2019-05)</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D285C">
      <w:rPr>
        <w:rFonts w:ascii="Arial" w:hAnsi="Arial" w:cs="Arial"/>
        <w:b/>
        <w:noProof/>
        <w:sz w:val="18"/>
        <w:szCs w:val="18"/>
      </w:rPr>
      <w:t>11</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C66">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20D3"/>
    <w:rsid w:val="000C47C3"/>
    <w:rsid w:val="000D58AB"/>
    <w:rsid w:val="00133525"/>
    <w:rsid w:val="00192074"/>
    <w:rsid w:val="001A4C42"/>
    <w:rsid w:val="001C21C3"/>
    <w:rsid w:val="001C32C7"/>
    <w:rsid w:val="001D02C2"/>
    <w:rsid w:val="001D285C"/>
    <w:rsid w:val="001F0C1D"/>
    <w:rsid w:val="001F1132"/>
    <w:rsid w:val="001F168B"/>
    <w:rsid w:val="002347A2"/>
    <w:rsid w:val="002675F0"/>
    <w:rsid w:val="002B6339"/>
    <w:rsid w:val="002E00EE"/>
    <w:rsid w:val="003172DC"/>
    <w:rsid w:val="00342CBC"/>
    <w:rsid w:val="0035462D"/>
    <w:rsid w:val="003765B8"/>
    <w:rsid w:val="003C3971"/>
    <w:rsid w:val="00423334"/>
    <w:rsid w:val="004244F0"/>
    <w:rsid w:val="004256E8"/>
    <w:rsid w:val="004345EC"/>
    <w:rsid w:val="004D3578"/>
    <w:rsid w:val="004E213A"/>
    <w:rsid w:val="004F0988"/>
    <w:rsid w:val="004F3340"/>
    <w:rsid w:val="0053388B"/>
    <w:rsid w:val="00535773"/>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D5746"/>
    <w:rsid w:val="007F0D59"/>
    <w:rsid w:val="007F0F4A"/>
    <w:rsid w:val="007F4B76"/>
    <w:rsid w:val="008028A4"/>
    <w:rsid w:val="00830747"/>
    <w:rsid w:val="008768CA"/>
    <w:rsid w:val="00882088"/>
    <w:rsid w:val="00894CB0"/>
    <w:rsid w:val="008A1FE6"/>
    <w:rsid w:val="008C384C"/>
    <w:rsid w:val="0090271F"/>
    <w:rsid w:val="00902E23"/>
    <w:rsid w:val="0090530C"/>
    <w:rsid w:val="009114D7"/>
    <w:rsid w:val="00912DAB"/>
    <w:rsid w:val="0091348E"/>
    <w:rsid w:val="00913AAD"/>
    <w:rsid w:val="00917CCB"/>
    <w:rsid w:val="00942EC2"/>
    <w:rsid w:val="00947302"/>
    <w:rsid w:val="009B5711"/>
    <w:rsid w:val="009F37B7"/>
    <w:rsid w:val="00A10F02"/>
    <w:rsid w:val="00A164B4"/>
    <w:rsid w:val="00A26956"/>
    <w:rsid w:val="00A434B2"/>
    <w:rsid w:val="00A53724"/>
    <w:rsid w:val="00A73129"/>
    <w:rsid w:val="00A82346"/>
    <w:rsid w:val="00A92BA1"/>
    <w:rsid w:val="00AC6BC6"/>
    <w:rsid w:val="00AE31D0"/>
    <w:rsid w:val="00B15449"/>
    <w:rsid w:val="00B93086"/>
    <w:rsid w:val="00BA19ED"/>
    <w:rsid w:val="00BA4B8D"/>
    <w:rsid w:val="00BC0F7D"/>
    <w:rsid w:val="00BE3255"/>
    <w:rsid w:val="00BF128E"/>
    <w:rsid w:val="00C1496A"/>
    <w:rsid w:val="00C20887"/>
    <w:rsid w:val="00C33079"/>
    <w:rsid w:val="00C45231"/>
    <w:rsid w:val="00C72833"/>
    <w:rsid w:val="00C80F1D"/>
    <w:rsid w:val="00C93F40"/>
    <w:rsid w:val="00CA3D0C"/>
    <w:rsid w:val="00CF5C66"/>
    <w:rsid w:val="00D57972"/>
    <w:rsid w:val="00D675A9"/>
    <w:rsid w:val="00D738D6"/>
    <w:rsid w:val="00D746EC"/>
    <w:rsid w:val="00D755EB"/>
    <w:rsid w:val="00D857C3"/>
    <w:rsid w:val="00D87E00"/>
    <w:rsid w:val="00D9134D"/>
    <w:rsid w:val="00DA7A03"/>
    <w:rsid w:val="00DB1818"/>
    <w:rsid w:val="00DC309B"/>
    <w:rsid w:val="00DC4DA2"/>
    <w:rsid w:val="00DC6D9E"/>
    <w:rsid w:val="00DD4C17"/>
    <w:rsid w:val="00DF2B1F"/>
    <w:rsid w:val="00DF62CD"/>
    <w:rsid w:val="00E16509"/>
    <w:rsid w:val="00E218FB"/>
    <w:rsid w:val="00E44582"/>
    <w:rsid w:val="00E77645"/>
    <w:rsid w:val="00EA3CF7"/>
    <w:rsid w:val="00EC4A25"/>
    <w:rsid w:val="00F025A2"/>
    <w:rsid w:val="00F04712"/>
    <w:rsid w:val="00F22EC7"/>
    <w:rsid w:val="00F325C8"/>
    <w:rsid w:val="00F32C8F"/>
    <w:rsid w:val="00F653B8"/>
    <w:rsid w:val="00FA1266"/>
    <w:rsid w:val="00FC1192"/>
    <w:rsid w:val="00FC2A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613B3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EXChar">
    <w:name w:val="EX Char"/>
    <w:link w:val="EX"/>
    <w:locked/>
    <w:rsid w:val="00EA3CF7"/>
    <w:rPr>
      <w:lang w:eastAsia="en-US"/>
    </w:rPr>
  </w:style>
  <w:style w:type="character" w:customStyle="1" w:styleId="EditorsNoteChar">
    <w:name w:val="Editor's Note Char"/>
    <w:aliases w:val="EN Char"/>
    <w:link w:val="EditorsNote"/>
    <w:rsid w:val="00EA3CF7"/>
    <w:rPr>
      <w:color w:val="FF0000"/>
      <w:lang w:eastAsia="en-US"/>
    </w:rPr>
  </w:style>
  <w:style w:type="character" w:customStyle="1" w:styleId="Heading3Char">
    <w:name w:val="Heading 3 Char"/>
    <w:link w:val="Heading3"/>
    <w:rsid w:val="00C20887"/>
    <w:rPr>
      <w:rFonts w:ascii="Arial" w:hAnsi="Arial"/>
      <w:sz w:val="28"/>
      <w:lang w:eastAsia="en-US"/>
    </w:rPr>
  </w:style>
  <w:style w:type="character" w:customStyle="1" w:styleId="Heading1Char">
    <w:name w:val="Heading 1 Char"/>
    <w:link w:val="Heading1"/>
    <w:rsid w:val="00C20887"/>
    <w:rPr>
      <w:rFonts w:ascii="Arial" w:hAnsi="Arial"/>
      <w:sz w:val="36"/>
      <w:lang w:eastAsia="en-US"/>
    </w:rPr>
  </w:style>
  <w:style w:type="character" w:customStyle="1" w:styleId="Heading2Char">
    <w:name w:val="Heading 2 Char"/>
    <w:link w:val="Heading2"/>
    <w:rsid w:val="00C2088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205B0-4F3C-4071-BE80-5E10F86D6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11</Pages>
  <Words>1860</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Harris user</cp:lastModifiedBy>
  <cp:revision>14</cp:revision>
  <cp:lastPrinted>2019-02-25T14:05:00Z</cp:lastPrinted>
  <dcterms:created xsi:type="dcterms:W3CDTF">2019-04-09T19:16:00Z</dcterms:created>
  <dcterms:modified xsi:type="dcterms:W3CDTF">2019-04-30T21:58:00Z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888c0cb5-18bd-41ba-a43d-abbeff52932b</vt:lpwstr>
  </property>
  <property fmtid="{D5CDD505-2E9C-101B-9397-08002B2CF9AE}" pid="3" name="CLASSIFICATION">
    <vt:lpwstr>General</vt:lpwstr>
  </property>
</Properties>
</file>